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9676EF">
        <w:rPr>
          <w:rFonts w:ascii="Palatino Linotype" w:eastAsia="Times New Roman" w:hAnsi="Palatino Linotype" w:cs="Arial"/>
          <w:color w:val="000000"/>
          <w:sz w:val="24"/>
          <w:szCs w:val="24"/>
          <w:lang w:eastAsia="es-MX"/>
        </w:rPr>
        <w:t>tres de octubre</w:t>
      </w:r>
      <w:r w:rsidRPr="005A4030">
        <w:rPr>
          <w:rFonts w:ascii="Palatino Linotype" w:eastAsia="Times New Roman" w:hAnsi="Palatino Linotype" w:cs="Arial"/>
          <w:color w:val="000000"/>
          <w:sz w:val="24"/>
          <w:szCs w:val="24"/>
          <w:lang w:eastAsia="es-MX"/>
        </w:rPr>
        <w:t xml:space="preserve"> de dos mil dieciocho.</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075CF7" w:rsidRPr="00075CF7">
        <w:rPr>
          <w:rFonts w:ascii="Palatino Linotype" w:hAnsi="Palatino Linotype" w:cs="Arial"/>
          <w:b/>
          <w:bCs/>
          <w:sz w:val="24"/>
          <w:lang w:eastAsia="es-MX"/>
        </w:rPr>
        <w:t>02841/INFOEM/IP/RR/2018</w:t>
      </w:r>
      <w:r w:rsidRPr="009B1B26">
        <w:rPr>
          <w:rFonts w:ascii="Palatino Linotype" w:hAnsi="Palatino Linotype" w:cs="Arial"/>
          <w:sz w:val="24"/>
        </w:rPr>
        <w:t xml:space="preserve">, interpuesto por </w:t>
      </w:r>
      <w:r w:rsidR="0060210D">
        <w:rPr>
          <w:rFonts w:ascii="Palatino Linotype" w:hAnsi="Palatino Linotype" w:cs="Arial"/>
          <w:b/>
          <w:sz w:val="24"/>
        </w:rPr>
        <w:t>XXXXXXXXXXXXXX</w:t>
      </w:r>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 respuesta de la</w:t>
      </w:r>
      <w:r w:rsidRPr="009B1B26">
        <w:rPr>
          <w:rFonts w:ascii="Palatino Linotype" w:hAnsi="Palatino Linotype" w:cs="Arial"/>
          <w:sz w:val="24"/>
        </w:rPr>
        <w:t xml:space="preserve"> </w:t>
      </w:r>
      <w:r w:rsidR="00513534" w:rsidRPr="00513534">
        <w:rPr>
          <w:rFonts w:ascii="Palatino Linotype" w:hAnsi="Palatino Linotype" w:cs="Arial"/>
          <w:b/>
          <w:sz w:val="24"/>
        </w:rPr>
        <w:t>Secretaría de Educación</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513534">
        <w:rPr>
          <w:rFonts w:ascii="Palatino Linotype" w:hAnsi="Palatino Linotype" w:cs="Arial"/>
          <w:sz w:val="24"/>
        </w:rPr>
        <w:t>dos de julio</w:t>
      </w:r>
      <w:r w:rsidR="00FD06E7">
        <w:rPr>
          <w:rFonts w:ascii="Palatino Linotype" w:hAnsi="Palatino Linotype" w:cs="Arial"/>
          <w:sz w:val="24"/>
        </w:rPr>
        <w:t xml:space="preserve"> de dos mil dieciocho</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513534" w:rsidRPr="00513534">
        <w:rPr>
          <w:rFonts w:ascii="Palatino Linotype" w:hAnsi="Palatino Linotype" w:cs="Arial"/>
          <w:b/>
          <w:sz w:val="24"/>
        </w:rPr>
        <w:t>00512/SE/IP/2018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FD06E7" w:rsidRDefault="00FD06E7" w:rsidP="00FD06E7">
      <w:pPr>
        <w:spacing w:after="0" w:line="360" w:lineRule="auto"/>
        <w:jc w:val="both"/>
        <w:rPr>
          <w:rFonts w:ascii="Palatino Linotype" w:hAnsi="Palatino Linotype" w:cs="Arial"/>
          <w:sz w:val="24"/>
        </w:rPr>
      </w:pPr>
    </w:p>
    <w:p w:rsidR="00794CC7" w:rsidRDefault="00480084" w:rsidP="00794CC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513534" w:rsidRPr="00513534">
        <w:rPr>
          <w:rFonts w:ascii="Palatino Linotype" w:eastAsia="Times New Roman" w:hAnsi="Palatino Linotype" w:cs="Times New Roman"/>
          <w:i/>
          <w:lang w:val="es-ES_tradnl" w:eastAsia="es-ES"/>
        </w:rPr>
        <w:t xml:space="preserve">SE SOLICITA SABER EL MONTO TOTAL DE LA CONSTRUCCIÓN "TEATRO AL AIRE LIBRE" REALIZADO POSTERIOR A LOS SISMOS DE SEPTIEMBRE DE 2017 AL INTERIOR DE LAS INSTALACIONES DE LA ESCUELA NORMAL DE LOS REYES ACAQUILPAN, TAMBIÉN SE SOLICITA LA FACTURA, LA AUTORIZACIÓN POR PARTE DE LA DEPENDENCIA CORRESPONDIENTE (SE HACE DE SU CONOCIMIENTO </w:t>
      </w:r>
      <w:r w:rsidR="00513534" w:rsidRPr="00513534">
        <w:rPr>
          <w:rFonts w:ascii="Palatino Linotype" w:eastAsia="Times New Roman" w:hAnsi="Palatino Linotype" w:cs="Times New Roman"/>
          <w:i/>
          <w:lang w:val="es-ES_tradnl" w:eastAsia="es-ES"/>
        </w:rPr>
        <w:lastRenderedPageBreak/>
        <w:t>QUE SE SOLICITO ESTA INFORMACIÓN A IMIFE, LA CUAL DA RESPUESTA Y SE ANEXA A LA PETICIÓN). MOTIVO POR EL CUAL SE SOLICITA LA INTERVENCIÓN DE LA DEPENDENCIA DE EDUCACIÓN PARA TAL EFECTO.</w:t>
      </w:r>
      <w:r w:rsidRPr="00DE246E">
        <w:rPr>
          <w:rFonts w:ascii="Palatino Linotype" w:eastAsia="Times New Roman" w:hAnsi="Palatino Linotype" w:cs="Times New Roman"/>
          <w:i/>
          <w:lang w:val="es-ES_tradnl" w:eastAsia="es-ES"/>
        </w:rPr>
        <w:t>” [Sic]</w:t>
      </w:r>
    </w:p>
    <w:p w:rsidR="00794CC7" w:rsidRPr="00794CC7" w:rsidRDefault="00794CC7" w:rsidP="00794CC7">
      <w:pPr>
        <w:spacing w:after="0"/>
        <w:ind w:left="851" w:right="850"/>
        <w:jc w:val="both"/>
        <w:rPr>
          <w:rFonts w:ascii="Palatino Linotype" w:eastAsia="Times New Roman" w:hAnsi="Palatino Linotype" w:cs="Times New Roman"/>
          <w:i/>
          <w:lang w:val="es-ES_tradnl" w:eastAsia="es-ES"/>
        </w:rPr>
      </w:pPr>
    </w:p>
    <w:p w:rsidR="00794CC7" w:rsidRPr="00794CC7" w:rsidRDefault="00794CC7" w:rsidP="00794CC7">
      <w:pPr>
        <w:spacing w:before="240" w:line="360" w:lineRule="auto"/>
        <w:ind w:right="850"/>
        <w:jc w:val="both"/>
        <w:rPr>
          <w:rFonts w:ascii="Palatino Linotype" w:hAnsi="Palatino Linotype" w:cs="Arial"/>
          <w:sz w:val="24"/>
        </w:rPr>
      </w:pPr>
      <w:r>
        <w:rPr>
          <w:rFonts w:ascii="Palatino Linotype" w:hAnsi="Palatino Linotype" w:cs="Arial"/>
          <w:sz w:val="24"/>
        </w:rPr>
        <w:t xml:space="preserve">Asimismo, </w:t>
      </w:r>
      <w:r w:rsidRPr="00794CC7">
        <w:rPr>
          <w:rFonts w:ascii="Palatino Linotype" w:hAnsi="Palatino Linotype" w:cs="Arial"/>
          <w:b/>
          <w:sz w:val="24"/>
        </w:rPr>
        <w:t>El Recurrente</w:t>
      </w:r>
      <w:r w:rsidRPr="00794CC7">
        <w:rPr>
          <w:rFonts w:ascii="Palatino Linotype" w:hAnsi="Palatino Linotype" w:cs="Arial"/>
          <w:sz w:val="24"/>
        </w:rPr>
        <w:t xml:space="preserve"> adjuntó </w:t>
      </w:r>
      <w:r>
        <w:rPr>
          <w:rFonts w:ascii="Palatino Linotype" w:hAnsi="Palatino Linotype" w:cs="Arial"/>
          <w:sz w:val="24"/>
        </w:rPr>
        <w:t>a su solicitud de acceso a la información los</w:t>
      </w:r>
      <w:r w:rsidRPr="00794CC7">
        <w:rPr>
          <w:rFonts w:ascii="Palatino Linotype" w:hAnsi="Palatino Linotype" w:cs="Arial"/>
          <w:sz w:val="24"/>
        </w:rPr>
        <w:t xml:space="preserve"> archivo</w:t>
      </w:r>
      <w:r>
        <w:rPr>
          <w:rFonts w:ascii="Palatino Linotype" w:hAnsi="Palatino Linotype" w:cs="Arial"/>
          <w:sz w:val="24"/>
        </w:rPr>
        <w:t>s</w:t>
      </w:r>
      <w:r w:rsidRPr="00794CC7">
        <w:rPr>
          <w:rFonts w:ascii="Palatino Linotype" w:hAnsi="Palatino Linotype" w:cs="Arial"/>
          <w:sz w:val="24"/>
        </w:rPr>
        <w:t xml:space="preserve"> electrónico</w:t>
      </w:r>
      <w:r>
        <w:rPr>
          <w:rFonts w:ascii="Palatino Linotype" w:hAnsi="Palatino Linotype" w:cs="Arial"/>
          <w:sz w:val="24"/>
        </w:rPr>
        <w:t>s</w:t>
      </w:r>
      <w:r w:rsidRPr="00794CC7">
        <w:rPr>
          <w:rFonts w:ascii="Palatino Linotype" w:hAnsi="Palatino Linotype" w:cs="Arial"/>
          <w:sz w:val="24"/>
        </w:rPr>
        <w:t xml:space="preserve"> denominado</w:t>
      </w:r>
      <w:r>
        <w:rPr>
          <w:rFonts w:ascii="Palatino Linotype" w:hAnsi="Palatino Linotype" w:cs="Arial"/>
          <w:sz w:val="24"/>
        </w:rPr>
        <w:t>s</w:t>
      </w:r>
      <w:r w:rsidRPr="00794CC7">
        <w:rPr>
          <w:rFonts w:ascii="Palatino Linotype" w:hAnsi="Palatino Linotype" w:cs="Arial"/>
          <w:sz w:val="24"/>
        </w:rPr>
        <w:t xml:space="preserve"> </w:t>
      </w:r>
      <w:r>
        <w:rPr>
          <w:rFonts w:ascii="Palatino Linotype" w:hAnsi="Palatino Linotype" w:cs="Arial"/>
          <w:sz w:val="24"/>
        </w:rPr>
        <w:t>“</w:t>
      </w:r>
      <w:r w:rsidRPr="00794CC7">
        <w:rPr>
          <w:rFonts w:ascii="Palatino Linotype" w:hAnsi="Palatino Linotype" w:cs="Arial"/>
          <w:b/>
          <w:sz w:val="24"/>
        </w:rPr>
        <w:t>RESP.FINAL.023.2018.pdf</w:t>
      </w:r>
      <w:r>
        <w:rPr>
          <w:rFonts w:ascii="Palatino Linotype" w:hAnsi="Palatino Linotype" w:cs="Arial"/>
          <w:sz w:val="24"/>
        </w:rPr>
        <w:t>” y “</w:t>
      </w:r>
      <w:r w:rsidRPr="00794CC7">
        <w:rPr>
          <w:rFonts w:ascii="Palatino Linotype" w:hAnsi="Palatino Linotype" w:cs="Arial"/>
          <w:b/>
          <w:sz w:val="24"/>
        </w:rPr>
        <w:t>TEATRO AL AIRE LIBRE.pdf</w:t>
      </w:r>
      <w:r>
        <w:rPr>
          <w:rFonts w:ascii="Palatino Linotype" w:hAnsi="Palatino Linotype" w:cs="Arial"/>
          <w:sz w:val="24"/>
        </w:rPr>
        <w:t>”</w:t>
      </w:r>
      <w:r w:rsidR="009D6ACE">
        <w:rPr>
          <w:rFonts w:ascii="Palatino Linotype" w:hAnsi="Palatino Linotype" w:cs="Arial"/>
          <w:sz w:val="24"/>
        </w:rPr>
        <w:t xml:space="preserve"> a través de los cuales</w:t>
      </w:r>
      <w:r w:rsidR="00AE33F3">
        <w:rPr>
          <w:rFonts w:ascii="Palatino Linotype" w:hAnsi="Palatino Linotype" w:cs="Arial"/>
          <w:sz w:val="24"/>
        </w:rPr>
        <w:t xml:space="preserve"> remite la respuesta recibida por el Titular de la Unidad de Transparencia del Instituto Mexiquense de la Información, así como evidencia fotográfica, ambos referidos en la solicitud de información.</w:t>
      </w:r>
    </w:p>
    <w:p w:rsidR="00794CC7" w:rsidRDefault="00794CC7"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513534">
        <w:rPr>
          <w:rFonts w:ascii="Palatino Linotype" w:hAnsi="Palatino Linotype" w:cs="Arial"/>
          <w:sz w:val="24"/>
        </w:rPr>
        <w:t>seis de agosto</w:t>
      </w:r>
      <w:r w:rsidR="00FE12EC">
        <w:rPr>
          <w:rFonts w:ascii="Palatino Linotype" w:hAnsi="Palatino Linotype" w:cs="Arial"/>
          <w:sz w:val="24"/>
        </w:rPr>
        <w:t xml:space="preserve"> de dos mil dieciocho</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rsidR="00513534" w:rsidRPr="00513534" w:rsidRDefault="00FE12EC" w:rsidP="00513534">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513534" w:rsidRPr="00513534">
        <w:rPr>
          <w:rFonts w:ascii="Palatino Linotype" w:hAnsi="Palatino Linotype" w:cs="Arial"/>
          <w:i/>
          <w:noProof/>
          <w:szCs w:val="24"/>
          <w:lang w:eastAsia="es-MX"/>
        </w:rPr>
        <w:t>Metepec, México a 06 de Agosto de 2018</w:t>
      </w:r>
    </w:p>
    <w:p w:rsidR="00513534" w:rsidRPr="00513534" w:rsidRDefault="00513534" w:rsidP="00513534">
      <w:pPr>
        <w:spacing w:after="0" w:line="240" w:lineRule="auto"/>
        <w:ind w:left="567" w:right="567"/>
        <w:jc w:val="right"/>
        <w:rPr>
          <w:rFonts w:ascii="Palatino Linotype" w:hAnsi="Palatino Linotype" w:cs="Arial"/>
          <w:i/>
          <w:noProof/>
          <w:szCs w:val="24"/>
          <w:lang w:eastAsia="es-MX"/>
        </w:rPr>
      </w:pPr>
      <w:r w:rsidRPr="00513534">
        <w:rPr>
          <w:rFonts w:ascii="Palatino Linotype" w:hAnsi="Palatino Linotype" w:cs="Arial"/>
          <w:i/>
          <w:noProof/>
          <w:szCs w:val="24"/>
          <w:lang w:eastAsia="es-MX"/>
        </w:rPr>
        <w:t xml:space="preserve">Nombre del solicitante: </w:t>
      </w:r>
      <w:r w:rsidR="0060210D">
        <w:rPr>
          <w:rFonts w:ascii="Palatino Linotype" w:hAnsi="Palatino Linotype" w:cs="Arial"/>
          <w:i/>
          <w:noProof/>
          <w:szCs w:val="24"/>
          <w:lang w:eastAsia="es-MX"/>
        </w:rPr>
        <w:t>XXXXXXXXXXXXXXXXXX</w:t>
      </w:r>
    </w:p>
    <w:p w:rsidR="00513534" w:rsidRDefault="00513534" w:rsidP="00513534">
      <w:pPr>
        <w:spacing w:after="0" w:line="240" w:lineRule="auto"/>
        <w:ind w:left="567" w:right="567"/>
        <w:jc w:val="right"/>
        <w:rPr>
          <w:rFonts w:ascii="Palatino Linotype" w:hAnsi="Palatino Linotype" w:cs="Arial"/>
          <w:i/>
          <w:noProof/>
          <w:szCs w:val="24"/>
          <w:lang w:eastAsia="es-MX"/>
        </w:rPr>
      </w:pPr>
      <w:r w:rsidRPr="00513534">
        <w:rPr>
          <w:rFonts w:ascii="Palatino Linotype" w:hAnsi="Palatino Linotype" w:cs="Arial"/>
          <w:i/>
          <w:noProof/>
          <w:szCs w:val="24"/>
          <w:lang w:eastAsia="es-MX"/>
        </w:rPr>
        <w:t>Folio de la solicitud: 00512/SE/IP/2018</w:t>
      </w:r>
    </w:p>
    <w:p w:rsidR="00513534" w:rsidRPr="00513534" w:rsidRDefault="00513534" w:rsidP="00513534">
      <w:pPr>
        <w:spacing w:after="0" w:line="240" w:lineRule="auto"/>
        <w:ind w:left="567" w:right="567"/>
        <w:jc w:val="right"/>
        <w:rPr>
          <w:rFonts w:ascii="Palatino Linotype" w:hAnsi="Palatino Linotype" w:cs="Arial"/>
          <w:i/>
          <w:noProof/>
          <w:szCs w:val="24"/>
          <w:lang w:eastAsia="es-MX"/>
        </w:rPr>
      </w:pPr>
    </w:p>
    <w:p w:rsidR="00513534" w:rsidRPr="00513534" w:rsidRDefault="00513534" w:rsidP="00513534">
      <w:pPr>
        <w:spacing w:after="0" w:line="240" w:lineRule="auto"/>
        <w:ind w:left="567" w:right="567"/>
        <w:jc w:val="both"/>
        <w:rPr>
          <w:rFonts w:ascii="Palatino Linotype" w:hAnsi="Palatino Linotype" w:cs="Arial"/>
          <w:i/>
          <w:noProof/>
          <w:szCs w:val="24"/>
          <w:lang w:eastAsia="es-MX"/>
        </w:rPr>
      </w:pPr>
      <w:r w:rsidRPr="00513534">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13534" w:rsidRDefault="00513534" w:rsidP="00513534">
      <w:pPr>
        <w:spacing w:after="0" w:line="240" w:lineRule="auto"/>
        <w:ind w:left="567" w:right="567"/>
        <w:jc w:val="both"/>
        <w:rPr>
          <w:rFonts w:ascii="Palatino Linotype" w:hAnsi="Palatino Linotype" w:cs="Arial"/>
          <w:i/>
          <w:noProof/>
          <w:szCs w:val="24"/>
          <w:lang w:eastAsia="es-MX"/>
        </w:rPr>
      </w:pPr>
      <w:r w:rsidRPr="00513534">
        <w:rPr>
          <w:rFonts w:ascii="Palatino Linotype" w:hAnsi="Palatino Linotype" w:cs="Arial"/>
          <w:i/>
          <w:noProof/>
          <w:szCs w:val="24"/>
          <w:lang w:eastAsia="es-MX"/>
        </w:rPr>
        <w:t xml:space="preserve">De conformidad con lo dispuesto en el artículo 163 de la Ley de Transparencia y Acceso a la Información Pública del Estado de México y Municipios, se adjunta un archivo </w:t>
      </w:r>
      <w:r w:rsidRPr="00513534">
        <w:rPr>
          <w:rFonts w:ascii="Palatino Linotype" w:hAnsi="Palatino Linotype" w:cs="Arial"/>
          <w:i/>
          <w:noProof/>
          <w:szCs w:val="24"/>
          <w:lang w:eastAsia="es-MX"/>
        </w:rPr>
        <w:lastRenderedPageBreak/>
        <w:t>correspondiente al acuerdo de fecha seis de agosto de dos mil dieciocho, signado por el Titular de la Unidad de Transparencia, el acta de la Trigésima Novena Sesión Extraordinaria y la información que ha sido enviada por el Servidor Público Habilitado en versión pública.</w:t>
      </w:r>
    </w:p>
    <w:p w:rsidR="00513534" w:rsidRPr="00513534" w:rsidRDefault="00513534" w:rsidP="00513534">
      <w:pPr>
        <w:spacing w:after="0" w:line="240" w:lineRule="auto"/>
        <w:ind w:left="567" w:right="567"/>
        <w:jc w:val="both"/>
        <w:rPr>
          <w:rFonts w:ascii="Palatino Linotype" w:hAnsi="Palatino Linotype" w:cs="Arial"/>
          <w:i/>
          <w:noProof/>
          <w:szCs w:val="24"/>
          <w:lang w:eastAsia="es-MX"/>
        </w:rPr>
      </w:pPr>
    </w:p>
    <w:p w:rsidR="00513534" w:rsidRPr="00513534" w:rsidRDefault="00513534" w:rsidP="00513534">
      <w:pPr>
        <w:spacing w:after="0" w:line="240" w:lineRule="auto"/>
        <w:ind w:left="567" w:right="567"/>
        <w:rPr>
          <w:rFonts w:ascii="Palatino Linotype" w:hAnsi="Palatino Linotype" w:cs="Arial"/>
          <w:i/>
          <w:noProof/>
          <w:szCs w:val="24"/>
          <w:lang w:eastAsia="es-MX"/>
        </w:rPr>
      </w:pPr>
      <w:r w:rsidRPr="00513534">
        <w:rPr>
          <w:rFonts w:ascii="Palatino Linotype" w:hAnsi="Palatino Linotype" w:cs="Arial"/>
          <w:i/>
          <w:noProof/>
          <w:szCs w:val="24"/>
          <w:lang w:eastAsia="es-MX"/>
        </w:rPr>
        <w:t>ATENTAMENTE</w:t>
      </w:r>
    </w:p>
    <w:p w:rsidR="00FE12EC" w:rsidRPr="00155762" w:rsidRDefault="00513534" w:rsidP="00513534">
      <w:pPr>
        <w:spacing w:after="0" w:line="240" w:lineRule="auto"/>
        <w:ind w:left="567" w:right="567"/>
        <w:rPr>
          <w:rFonts w:ascii="Palatino Linotype" w:hAnsi="Palatino Linotype" w:cs="Arial"/>
          <w:i/>
          <w:szCs w:val="24"/>
        </w:rPr>
      </w:pPr>
      <w:r w:rsidRPr="00513534">
        <w:rPr>
          <w:rFonts w:ascii="Palatino Linotype" w:hAnsi="Palatino Linotype" w:cs="Arial"/>
          <w:i/>
          <w:noProof/>
          <w:szCs w:val="24"/>
          <w:lang w:eastAsia="es-MX"/>
        </w:rPr>
        <w:t>Gerardo Alcantara Espinoza</w:t>
      </w:r>
      <w:r w:rsidR="00FE12EC">
        <w:rPr>
          <w:rFonts w:ascii="Palatino Linotype" w:hAnsi="Palatino Linotype" w:cs="Arial"/>
          <w:i/>
          <w:noProof/>
          <w:szCs w:val="24"/>
          <w:lang w:eastAsia="es-MX"/>
        </w:rPr>
        <w:t>” (sic)</w:t>
      </w:r>
    </w:p>
    <w:p w:rsidR="00513534" w:rsidRDefault="00513534" w:rsidP="00480084">
      <w:pPr>
        <w:spacing w:before="240" w:line="360" w:lineRule="auto"/>
        <w:jc w:val="both"/>
        <w:rPr>
          <w:rFonts w:ascii="Palatino Linotype" w:hAnsi="Palatino Linotype" w:cs="Arial"/>
          <w:sz w:val="24"/>
          <w:szCs w:val="24"/>
        </w:rPr>
      </w:pPr>
    </w:p>
    <w:p w:rsidR="00480084" w:rsidRDefault="0051353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Adjuntando para tal efecto los archivos electrónicos “</w:t>
      </w:r>
      <w:r w:rsidRPr="00513534">
        <w:rPr>
          <w:rFonts w:ascii="Palatino Linotype" w:hAnsi="Palatino Linotype"/>
          <w:b/>
          <w:sz w:val="24"/>
          <w:szCs w:val="24"/>
        </w:rPr>
        <w:t>VERSIONES PÚBLICAS 512.rar</w:t>
      </w:r>
      <w:r>
        <w:rPr>
          <w:rFonts w:ascii="Palatino Linotype" w:hAnsi="Palatino Linotype" w:cs="Arial"/>
          <w:sz w:val="24"/>
          <w:szCs w:val="24"/>
        </w:rPr>
        <w:t>”, “</w:t>
      </w:r>
      <w:r w:rsidRPr="00513534">
        <w:rPr>
          <w:rFonts w:ascii="Palatino Linotype" w:hAnsi="Palatino Linotype" w:cs="Arial"/>
          <w:b/>
          <w:sz w:val="24"/>
          <w:szCs w:val="24"/>
        </w:rPr>
        <w:t>39a SESION.pdf</w:t>
      </w:r>
      <w:r>
        <w:rPr>
          <w:rFonts w:ascii="Palatino Linotype" w:hAnsi="Palatino Linotype" w:cs="Arial"/>
          <w:sz w:val="24"/>
          <w:szCs w:val="24"/>
        </w:rPr>
        <w:t>” y “</w:t>
      </w:r>
      <w:r w:rsidRPr="00513534">
        <w:rPr>
          <w:rFonts w:ascii="Palatino Linotype" w:hAnsi="Palatino Linotype" w:cs="Arial"/>
          <w:b/>
          <w:sz w:val="24"/>
          <w:szCs w:val="24"/>
        </w:rPr>
        <w:t>5120001.pdf</w:t>
      </w:r>
      <w:r>
        <w:rPr>
          <w:rFonts w:ascii="Palatino Linotype" w:hAnsi="Palatino Linotype" w:cs="Arial"/>
          <w:sz w:val="24"/>
          <w:szCs w:val="24"/>
        </w:rPr>
        <w:t xml:space="preserve">”; los cuales no se insertan en el presente apartado por ser del conocimiento de las partes, </w:t>
      </w:r>
      <w:r w:rsidR="00C14532">
        <w:rPr>
          <w:rFonts w:ascii="Palatino Linotype" w:hAnsi="Palatino Linotype" w:cs="Arial"/>
          <w:sz w:val="24"/>
          <w:szCs w:val="24"/>
        </w:rPr>
        <w:t>sin embargo,</w:t>
      </w:r>
      <w:r>
        <w:rPr>
          <w:rFonts w:ascii="Palatino Linotype" w:hAnsi="Palatino Linotype" w:cs="Arial"/>
          <w:sz w:val="24"/>
          <w:szCs w:val="24"/>
        </w:rPr>
        <w:t xml:space="preserve"> habrá de hacerse el análisis y estudio correspondiente en párrafos posteriores.</w:t>
      </w:r>
      <w:r w:rsidR="00C14532">
        <w:rPr>
          <w:rFonts w:ascii="Palatino Linotype" w:hAnsi="Palatino Linotype" w:cs="Arial"/>
          <w:sz w:val="24"/>
          <w:szCs w:val="24"/>
        </w:rPr>
        <w:t xml:space="preserve"> </w:t>
      </w:r>
    </w:p>
    <w:p w:rsidR="00513534" w:rsidRDefault="00513534" w:rsidP="00480084">
      <w:pPr>
        <w:spacing w:before="240" w:line="360" w:lineRule="auto"/>
        <w:jc w:val="both"/>
        <w:rPr>
          <w:rFonts w:ascii="Palatino Linotype" w:hAnsi="Palatino Linotype" w:cs="Arial"/>
          <w:b/>
          <w:sz w:val="28"/>
        </w:rPr>
      </w:pPr>
    </w:p>
    <w:p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t xml:space="preserve">TERCERO. </w:t>
      </w:r>
      <w:r w:rsidRPr="00AE76F5">
        <w:rPr>
          <w:rFonts w:ascii="Palatino Linotype" w:hAnsi="Palatino Linotype"/>
          <w:b/>
          <w:sz w:val="28"/>
        </w:rPr>
        <w:t>Del recurso de revisión.</w:t>
      </w:r>
    </w:p>
    <w:p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C14532">
        <w:rPr>
          <w:rFonts w:ascii="Palatino Linotype" w:hAnsi="Palatino Linotype" w:cs="Arial"/>
          <w:sz w:val="24"/>
          <w:szCs w:val="24"/>
        </w:rPr>
        <w:t>nueve de agosto</w:t>
      </w:r>
      <w:r w:rsidR="00090203">
        <w:rPr>
          <w:rFonts w:ascii="Palatino Linotype" w:hAnsi="Palatino Linotype" w:cs="Arial"/>
          <w:sz w:val="24"/>
          <w:szCs w:val="24"/>
        </w:rPr>
        <w:t xml:space="preserve"> 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C14532" w:rsidRPr="00C14532">
        <w:rPr>
          <w:rFonts w:ascii="Palatino Linotype" w:hAnsi="Palatino Linotype" w:cs="Arial"/>
          <w:b/>
          <w:bCs/>
          <w:sz w:val="24"/>
          <w:szCs w:val="24"/>
          <w:lang w:eastAsia="es-MX"/>
        </w:rPr>
        <w:t>02841/INFOEM/IP/RR/2018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C14532" w:rsidRPr="00C14532">
        <w:rPr>
          <w:rFonts w:ascii="Palatino Linotype" w:hAnsi="Palatino Linotype" w:cs="Arial"/>
          <w:i/>
        </w:rPr>
        <w:t xml:space="preserve">SE SOLICITA SABER EL MONTO TOTAL DE LA CONSTRUCCIÓN "TEATRO AL AIRE LIBRE" REALIZADO POSTERIOR A LOS SISMOS DE SEPTIEMBRE DE 2017 AL INTERIOR DE LAS INSTALACIONES DE LA ESCUELA NORMAL DE LOS REYES ACAQUILPAN, EN EL MUNICIPIO DE LOS REYES, LA PAZ, ESTADO DE MÉXICO; CCT 15ENLOO21S. TAMBIÉN SE SOLICITA LA FACTURA, LA AUTORIZACIÓN POR PARTE DE LA </w:t>
      </w:r>
      <w:r w:rsidR="00C14532" w:rsidRPr="00C14532">
        <w:rPr>
          <w:rFonts w:ascii="Palatino Linotype" w:hAnsi="Palatino Linotype" w:cs="Arial"/>
          <w:i/>
        </w:rPr>
        <w:lastRenderedPageBreak/>
        <w:t>DEPENDENCIA CORRESPONDIENTE (SE HACE DE SU CONOCIMIENTO QUE SE SOLICITO ESTA INFORMACIÓN A IMIFE, LA CUAL DA RESPUESTA Y SE ANEXA A LA PETICIÓN). MOTIVO POR EL CUAL SE SOLICITA LA INTERVENCIÓN DE LA DEPENDENCIA DE EDUCACIÓN PARA TAL EFECTO.</w:t>
      </w:r>
      <w:r w:rsidRPr="00B15A94">
        <w:rPr>
          <w:rFonts w:ascii="Palatino Linotype" w:hAnsi="Palatino Linotype" w:cs="Arial"/>
          <w:i/>
        </w:rPr>
        <w:t>"[sic]</w:t>
      </w:r>
    </w:p>
    <w:p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5E26CB" w:rsidRPr="005E26CB">
        <w:rPr>
          <w:rFonts w:ascii="Palatino Linotype" w:hAnsi="Palatino Linotype" w:cs="Arial"/>
          <w:i/>
        </w:rPr>
        <w:t>LA INFORMACIÓN ENTREGADA NO SATISFACE MI NECESIDAD DE ACCESO A LA INFORMACIÓN, AUN Y CUANDO SE RECIBIÓ LA VERSIÓN PUBLICA (FACTURAS Y EVIDENCIAS FOTOGRÁFICAS, PROYECTOS FEDERALES DE ADJUDICACIÓN DE RECURSOS), EL OFICIO 512001, Y EL ACTA DE LA 39 SESIÓN. LAS RAZONES DE LA INCONFORMIDAD SON LAS SIGUIENTES: 1) SE ANEXAN EVIDENCIAS FOTOGRÁFICAS Y FACTURAS QUE NO CORRESPONDEN A LO SOLICITADO (PINTURA, IMPERMEABILIZANTE, CABLE ELÉCTRICO, CABLE DE RED, TABLA ROCA, ENTRE OTROS INSUMOS). 2) NO SE PRESENTA AUTORIZACIÓN POR LA DEPENDENCIA CORRESPONDIENTE. 3) NO SE PRESENTA FACTURA DEL TOTAL DE LA OBRA (SE PRESENTAN FACTURAS POR DIVERSOS CONCEPTOS COMO LOS ANTES CITADOS EN EL PUNTO 1, PERO NO UNA FACTURA QUE ENGLOBE EL COSTO TOTAL DE LA CONSTRUCCIÓN)</w:t>
      </w:r>
      <w:r w:rsidRPr="004469D5">
        <w:rPr>
          <w:rFonts w:ascii="Palatino Linotype" w:hAnsi="Palatino Linotype" w:cs="Arial"/>
          <w:i/>
        </w:rPr>
        <w:t>” [sic]</w:t>
      </w:r>
    </w:p>
    <w:p w:rsidR="00480084" w:rsidRDefault="00480084" w:rsidP="00480084">
      <w:pPr>
        <w:spacing w:before="240" w:line="360" w:lineRule="auto"/>
        <w:jc w:val="both"/>
        <w:rPr>
          <w:rFonts w:ascii="Palatino Linotype" w:hAnsi="Palatino Linotype"/>
          <w:color w:val="000000"/>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E26CB">
        <w:rPr>
          <w:rFonts w:ascii="Palatino Linotype" w:hAnsi="Palatino Linotype" w:cs="Arial"/>
          <w:sz w:val="24"/>
          <w:szCs w:val="24"/>
        </w:rPr>
        <w:t>quince de agosto</w:t>
      </w:r>
      <w:r w:rsidR="004610DE">
        <w:rPr>
          <w:rFonts w:ascii="Palatino Linotype" w:hAnsi="Palatino Linotype" w:cs="Arial"/>
          <w:sz w:val="24"/>
          <w:szCs w:val="24"/>
        </w:rPr>
        <w:t xml:space="preserve"> de dos mil dieciocho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594236" w:rsidRPr="00594236" w:rsidRDefault="00594236" w:rsidP="00594236">
      <w:pPr>
        <w:spacing w:after="0" w:line="360" w:lineRule="auto"/>
        <w:jc w:val="both"/>
        <w:rPr>
          <w:rFonts w:ascii="Palatino Linotype" w:hAnsi="Palatino Linotype" w:cs="Arial"/>
          <w:sz w:val="24"/>
          <w:szCs w:val="24"/>
        </w:rPr>
      </w:pPr>
      <w:r w:rsidRPr="00594236">
        <w:rPr>
          <w:rFonts w:ascii="Palatino Linotype" w:hAnsi="Palatino Linotype" w:cs="Arial"/>
          <w:sz w:val="24"/>
          <w:szCs w:val="24"/>
        </w:rPr>
        <w:t xml:space="preserve">Así, en la etapa de instrucción, se desprende que </w:t>
      </w:r>
      <w:r w:rsidRPr="00594236">
        <w:rPr>
          <w:rFonts w:ascii="Palatino Linotype" w:hAnsi="Palatino Linotype" w:cs="Arial"/>
          <w:b/>
          <w:sz w:val="24"/>
          <w:szCs w:val="24"/>
        </w:rPr>
        <w:t>El Sujeto Obligado</w:t>
      </w:r>
      <w:r w:rsidRPr="00594236">
        <w:rPr>
          <w:rFonts w:ascii="Palatino Linotype" w:hAnsi="Palatino Linotype" w:cs="Arial"/>
          <w:sz w:val="24"/>
          <w:szCs w:val="24"/>
        </w:rPr>
        <w:t xml:space="preserve"> remitió informe justificado, por medi</w:t>
      </w:r>
      <w:r>
        <w:rPr>
          <w:rFonts w:ascii="Palatino Linotype" w:hAnsi="Palatino Linotype" w:cs="Arial"/>
          <w:sz w:val="24"/>
          <w:szCs w:val="24"/>
        </w:rPr>
        <w:t>o de los</w:t>
      </w:r>
      <w:r w:rsidRPr="00594236">
        <w:rPr>
          <w:rFonts w:ascii="Palatino Linotype" w:hAnsi="Palatino Linotype" w:cs="Arial"/>
          <w:sz w:val="24"/>
          <w:szCs w:val="24"/>
        </w:rPr>
        <w:t xml:space="preserve"> archivo</w:t>
      </w:r>
      <w:r>
        <w:rPr>
          <w:rFonts w:ascii="Palatino Linotype" w:hAnsi="Palatino Linotype" w:cs="Arial"/>
          <w:sz w:val="24"/>
          <w:szCs w:val="24"/>
        </w:rPr>
        <w:t>s electrónicos denominados</w:t>
      </w:r>
      <w:r w:rsidRPr="00594236">
        <w:rPr>
          <w:rFonts w:ascii="Palatino Linotype" w:hAnsi="Palatino Linotype" w:cs="Arial"/>
          <w:sz w:val="24"/>
          <w:szCs w:val="24"/>
        </w:rPr>
        <w:t xml:space="preserve"> “</w:t>
      </w:r>
      <w:r w:rsidRPr="00594236">
        <w:rPr>
          <w:rFonts w:ascii="Palatino Linotype" w:hAnsi="Palatino Linotype" w:cs="Arial"/>
          <w:b/>
          <w:sz w:val="24"/>
          <w:szCs w:val="24"/>
        </w:rPr>
        <w:t>FACTURAS 2 VERSIONES PÚBLICAS.pdf</w:t>
      </w:r>
      <w:r w:rsidRPr="00594236">
        <w:rPr>
          <w:rFonts w:ascii="Palatino Linotype" w:hAnsi="Palatino Linotype" w:cs="Arial"/>
          <w:sz w:val="24"/>
          <w:szCs w:val="24"/>
        </w:rPr>
        <w:t>”,</w:t>
      </w:r>
      <w:r>
        <w:rPr>
          <w:rFonts w:ascii="Palatino Linotype" w:hAnsi="Palatino Linotype" w:cs="Arial"/>
          <w:sz w:val="24"/>
          <w:szCs w:val="24"/>
        </w:rPr>
        <w:t xml:space="preserve"> “</w:t>
      </w:r>
      <w:r w:rsidRPr="00594236">
        <w:rPr>
          <w:rFonts w:ascii="Palatino Linotype" w:hAnsi="Palatino Linotype" w:cs="Arial"/>
          <w:b/>
          <w:sz w:val="24"/>
          <w:szCs w:val="24"/>
        </w:rPr>
        <w:t>oficios de respuesta 5120001.pdf</w:t>
      </w:r>
      <w:r>
        <w:rPr>
          <w:rFonts w:ascii="Palatino Linotype" w:hAnsi="Palatino Linotype" w:cs="Arial"/>
          <w:sz w:val="24"/>
          <w:szCs w:val="24"/>
        </w:rPr>
        <w:t>” y “</w:t>
      </w:r>
      <w:r w:rsidRPr="00594236">
        <w:rPr>
          <w:rFonts w:ascii="Palatino Linotype" w:hAnsi="Palatino Linotype" w:cs="Arial"/>
          <w:b/>
          <w:sz w:val="24"/>
          <w:szCs w:val="24"/>
        </w:rPr>
        <w:t>manifestaciones 5120001.pdf</w:t>
      </w:r>
      <w:r>
        <w:rPr>
          <w:rFonts w:ascii="Palatino Linotype" w:hAnsi="Palatino Linotype" w:cs="Arial"/>
          <w:sz w:val="24"/>
          <w:szCs w:val="24"/>
        </w:rPr>
        <w:t>”</w:t>
      </w:r>
      <w:r w:rsidRPr="00594236">
        <w:rPr>
          <w:rFonts w:ascii="Palatino Linotype" w:hAnsi="Palatino Linotype" w:cs="Arial"/>
          <w:sz w:val="24"/>
          <w:szCs w:val="24"/>
        </w:rPr>
        <w:t xml:space="preserve"> el veinticuatro de </w:t>
      </w:r>
      <w:r w:rsidR="009248A3">
        <w:rPr>
          <w:rFonts w:ascii="Palatino Linotype" w:hAnsi="Palatino Linotype" w:cs="Arial"/>
          <w:sz w:val="24"/>
          <w:szCs w:val="24"/>
        </w:rPr>
        <w:t xml:space="preserve">agosto </w:t>
      </w:r>
      <w:r w:rsidRPr="00594236">
        <w:rPr>
          <w:rFonts w:ascii="Palatino Linotype" w:hAnsi="Palatino Linotype" w:cs="Arial"/>
          <w:sz w:val="24"/>
          <w:szCs w:val="24"/>
        </w:rPr>
        <w:t>de dos mil dieciocho, mismo</w:t>
      </w:r>
      <w:r w:rsidR="009248A3">
        <w:rPr>
          <w:rFonts w:ascii="Palatino Linotype" w:hAnsi="Palatino Linotype" w:cs="Arial"/>
          <w:sz w:val="24"/>
          <w:szCs w:val="24"/>
        </w:rPr>
        <w:t>s</w:t>
      </w:r>
      <w:r w:rsidRPr="00594236">
        <w:rPr>
          <w:rFonts w:ascii="Palatino Linotype" w:hAnsi="Palatino Linotype" w:cs="Arial"/>
          <w:sz w:val="24"/>
          <w:szCs w:val="24"/>
        </w:rPr>
        <w:t xml:space="preserve"> que </w:t>
      </w:r>
      <w:r w:rsidR="009248A3">
        <w:rPr>
          <w:rFonts w:ascii="Palatino Linotype" w:hAnsi="Palatino Linotype" w:cs="Arial"/>
          <w:sz w:val="24"/>
          <w:szCs w:val="24"/>
        </w:rPr>
        <w:t>fueron puestos</w:t>
      </w:r>
      <w:r w:rsidRPr="00594236">
        <w:rPr>
          <w:rFonts w:ascii="Palatino Linotype" w:hAnsi="Palatino Linotype" w:cs="Arial"/>
          <w:sz w:val="24"/>
          <w:szCs w:val="24"/>
        </w:rPr>
        <w:t xml:space="preserve"> a la vista del </w:t>
      </w:r>
      <w:r w:rsidR="009248A3">
        <w:rPr>
          <w:rFonts w:ascii="Palatino Linotype" w:hAnsi="Palatino Linotype" w:cs="Arial"/>
          <w:b/>
          <w:sz w:val="24"/>
          <w:szCs w:val="24"/>
        </w:rPr>
        <w:t>R</w:t>
      </w:r>
      <w:r w:rsidRPr="00594236">
        <w:rPr>
          <w:rFonts w:ascii="Palatino Linotype" w:hAnsi="Palatino Linotype" w:cs="Arial"/>
          <w:b/>
          <w:sz w:val="24"/>
          <w:szCs w:val="24"/>
        </w:rPr>
        <w:t xml:space="preserve">ecurrente </w:t>
      </w:r>
      <w:r w:rsidRPr="00594236">
        <w:rPr>
          <w:rFonts w:ascii="Palatino Linotype" w:hAnsi="Palatino Linotype" w:cs="Arial"/>
          <w:sz w:val="24"/>
          <w:szCs w:val="24"/>
        </w:rPr>
        <w:t xml:space="preserve">el día </w:t>
      </w:r>
      <w:r w:rsidR="009248A3">
        <w:rPr>
          <w:rFonts w:ascii="Palatino Linotype" w:hAnsi="Palatino Linotype" w:cs="Arial"/>
          <w:sz w:val="24"/>
          <w:szCs w:val="24"/>
        </w:rPr>
        <w:t>veintiocho</w:t>
      </w:r>
      <w:r w:rsidRPr="00594236">
        <w:rPr>
          <w:rFonts w:ascii="Palatino Linotype" w:hAnsi="Palatino Linotype" w:cs="Arial"/>
          <w:sz w:val="24"/>
          <w:szCs w:val="24"/>
        </w:rPr>
        <w:t xml:space="preserve"> del mismo mes y año.</w:t>
      </w:r>
    </w:p>
    <w:p w:rsidR="00594236" w:rsidRPr="00594236" w:rsidRDefault="00594236" w:rsidP="00594236">
      <w:pPr>
        <w:spacing w:after="0" w:line="360" w:lineRule="auto"/>
        <w:jc w:val="both"/>
        <w:rPr>
          <w:rFonts w:ascii="Palatino Linotype" w:hAnsi="Palatino Linotype" w:cs="Arial"/>
          <w:sz w:val="24"/>
          <w:szCs w:val="24"/>
        </w:rPr>
      </w:pPr>
    </w:p>
    <w:p w:rsidR="00594236" w:rsidRPr="00594236" w:rsidRDefault="002304DA" w:rsidP="0059423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forma </w:t>
      </w:r>
      <w:r w:rsidRPr="002304DA">
        <w:rPr>
          <w:rFonts w:ascii="Palatino Linotype" w:hAnsi="Palatino Linotype" w:cs="Arial"/>
          <w:b/>
          <w:sz w:val="24"/>
          <w:szCs w:val="24"/>
        </w:rPr>
        <w:t>El Recurrente</w:t>
      </w:r>
      <w:r w:rsidR="00594236" w:rsidRPr="00594236">
        <w:rPr>
          <w:rFonts w:ascii="Palatino Linotype" w:hAnsi="Palatino Linotype" w:cs="Arial"/>
          <w:sz w:val="24"/>
          <w:szCs w:val="24"/>
        </w:rPr>
        <w:t>,</w:t>
      </w:r>
      <w:r w:rsidR="00594236" w:rsidRPr="00594236">
        <w:rPr>
          <w:rFonts w:ascii="Palatino Linotype" w:hAnsi="Palatino Linotype" w:cs="Arial"/>
          <w:b/>
          <w:sz w:val="24"/>
          <w:szCs w:val="24"/>
        </w:rPr>
        <w:t xml:space="preserve"> </w:t>
      </w:r>
      <w:r w:rsidR="00594236" w:rsidRPr="00594236">
        <w:rPr>
          <w:rFonts w:ascii="Palatino Linotype" w:hAnsi="Palatino Linotype" w:cs="Arial"/>
          <w:sz w:val="24"/>
          <w:szCs w:val="24"/>
        </w:rPr>
        <w:t xml:space="preserve">rindió sus </w:t>
      </w:r>
      <w:r>
        <w:rPr>
          <w:rFonts w:ascii="Palatino Linotype" w:hAnsi="Palatino Linotype" w:cs="Arial"/>
          <w:sz w:val="24"/>
          <w:szCs w:val="24"/>
        </w:rPr>
        <w:t>manifestaciones</w:t>
      </w:r>
      <w:r w:rsidR="00594236" w:rsidRPr="00594236">
        <w:rPr>
          <w:rFonts w:ascii="Palatino Linotype" w:hAnsi="Palatino Linotype" w:cs="Arial"/>
          <w:sz w:val="24"/>
          <w:szCs w:val="24"/>
        </w:rPr>
        <w:t xml:space="preserve"> en el presente recurso de revisión, en fecha </w:t>
      </w:r>
      <w:r>
        <w:rPr>
          <w:rFonts w:ascii="Palatino Linotype" w:hAnsi="Palatino Linotype" w:cs="Arial"/>
          <w:sz w:val="24"/>
          <w:szCs w:val="24"/>
        </w:rPr>
        <w:t>veintinueve de agosto</w:t>
      </w:r>
      <w:r w:rsidR="00594236" w:rsidRPr="00594236">
        <w:rPr>
          <w:rFonts w:ascii="Palatino Linotype" w:hAnsi="Palatino Linotype" w:cs="Arial"/>
          <w:sz w:val="24"/>
          <w:szCs w:val="24"/>
        </w:rPr>
        <w:t xml:space="preserve"> de dos mil dieciocho, remitiendo los archivos electrónicos “</w:t>
      </w:r>
      <w:r w:rsidRPr="002304DA">
        <w:rPr>
          <w:rFonts w:ascii="Palatino Linotype" w:hAnsi="Palatino Linotype" w:cs="Arial"/>
          <w:b/>
          <w:sz w:val="24"/>
          <w:szCs w:val="24"/>
        </w:rPr>
        <w:t>RR.02841.pdf</w:t>
      </w:r>
      <w:r>
        <w:rPr>
          <w:rFonts w:ascii="Palatino Linotype" w:hAnsi="Palatino Linotype" w:cs="Arial"/>
          <w:sz w:val="24"/>
          <w:szCs w:val="24"/>
        </w:rPr>
        <w:t>”</w:t>
      </w:r>
      <w:r w:rsidR="00594236" w:rsidRPr="00594236">
        <w:rPr>
          <w:rFonts w:ascii="Palatino Linotype" w:hAnsi="Palatino Linotype" w:cs="Arial"/>
          <w:sz w:val="24"/>
          <w:szCs w:val="24"/>
        </w:rPr>
        <w:t xml:space="preserve"> y “</w:t>
      </w:r>
      <w:r w:rsidRPr="002304DA">
        <w:rPr>
          <w:rFonts w:ascii="Palatino Linotype" w:hAnsi="Palatino Linotype" w:cs="Arial"/>
          <w:b/>
          <w:sz w:val="24"/>
          <w:szCs w:val="24"/>
        </w:rPr>
        <w:t>RR.02841.pdf</w:t>
      </w:r>
      <w:r w:rsidR="00594236" w:rsidRPr="00594236">
        <w:rPr>
          <w:rFonts w:ascii="Palatino Linotype" w:hAnsi="Palatino Linotype" w:cs="Arial"/>
          <w:sz w:val="24"/>
          <w:szCs w:val="24"/>
        </w:rPr>
        <w:t>” como se aprecia a continuación:</w:t>
      </w:r>
    </w:p>
    <w:p w:rsidR="00594236" w:rsidRPr="00594236" w:rsidRDefault="009248A3" w:rsidP="00594236">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1688465</wp:posOffset>
                </wp:positionH>
                <wp:positionV relativeFrom="paragraph">
                  <wp:posOffset>197697</wp:posOffset>
                </wp:positionV>
                <wp:extent cx="965200" cy="270933"/>
                <wp:effectExtent l="19050" t="19050" r="25400" b="15240"/>
                <wp:wrapNone/>
                <wp:docPr id="12" name="Rectángulo 12"/>
                <wp:cNvGraphicFramePr/>
                <a:graphic xmlns:a="http://schemas.openxmlformats.org/drawingml/2006/main">
                  <a:graphicData uri="http://schemas.microsoft.com/office/word/2010/wordprocessingShape">
                    <wps:wsp>
                      <wps:cNvSpPr/>
                      <wps:spPr>
                        <a:xfrm>
                          <a:off x="0" y="0"/>
                          <a:ext cx="965200" cy="27093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E9909" id="Rectángulo 12" o:spid="_x0000_s1026" style="position:absolute;margin-left:132.95pt;margin-top:15.55pt;width:76pt;height:2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" filled="f" strokecolor="#c00000" strokeweight="2.25pt"/>
            </w:pict>
          </mc:Fallback>
        </mc:AlternateContent>
      </w:r>
      <w:r>
        <w:rPr>
          <w:rFonts w:ascii="Palatino Linotype" w:hAnsi="Palatino Linotype" w:cs="Arial"/>
          <w:noProof/>
          <w:sz w:val="24"/>
          <w:szCs w:val="24"/>
          <w:lang w:eastAsia="es-MX"/>
        </w:rPr>
        <w:drawing>
          <wp:inline distT="0" distB="0" distL="0" distR="0">
            <wp:extent cx="4818031" cy="3429000"/>
            <wp:effectExtent l="190500" t="190500" r="192405" b="1905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8031" cy="3429000"/>
                    </a:xfrm>
                    <a:prstGeom prst="rect">
                      <a:avLst/>
                    </a:prstGeom>
                    <a:noFill/>
                    <a:ln>
                      <a:noFill/>
                    </a:ln>
                    <a:effectLst>
                      <a:outerShdw blurRad="190500" algn="ctr" rotWithShape="0">
                        <a:prstClr val="black">
                          <a:alpha val="70000"/>
                        </a:prstClr>
                      </a:outerShdw>
                    </a:effectLst>
                  </pic:spPr>
                </pic:pic>
              </a:graphicData>
            </a:graphic>
          </wp:inline>
        </w:drawing>
      </w:r>
    </w:p>
    <w:p w:rsidR="001406C8" w:rsidRDefault="001406C8" w:rsidP="00480084">
      <w:pPr>
        <w:spacing w:before="240" w:line="360" w:lineRule="auto"/>
        <w:jc w:val="both"/>
        <w:rPr>
          <w:rFonts w:ascii="Palatino Linotype" w:hAnsi="Palatino Linotype" w:cs="Arial"/>
          <w:sz w:val="24"/>
          <w:szCs w:val="24"/>
        </w:rPr>
      </w:pPr>
    </w:p>
    <w:p w:rsidR="00594236" w:rsidRPr="00594236" w:rsidRDefault="00594236" w:rsidP="00594236">
      <w:pPr>
        <w:spacing w:after="0" w:line="360" w:lineRule="auto"/>
        <w:jc w:val="both"/>
        <w:rPr>
          <w:rFonts w:ascii="Palatino Linotype" w:hAnsi="Palatino Linotype" w:cs="Arial"/>
          <w:b/>
          <w:sz w:val="28"/>
          <w:szCs w:val="28"/>
        </w:rPr>
      </w:pPr>
      <w:r w:rsidRPr="00594236">
        <w:rPr>
          <w:rFonts w:ascii="Palatino Linotype" w:hAnsi="Palatino Linotype" w:cs="Arial"/>
          <w:b/>
          <w:sz w:val="28"/>
          <w:szCs w:val="28"/>
        </w:rPr>
        <w:t>SEXTO</w:t>
      </w:r>
      <w:r w:rsidRPr="00594236">
        <w:rPr>
          <w:rFonts w:ascii="Palatino Linotype" w:hAnsi="Palatino Linotype" w:cs="Arial"/>
          <w:sz w:val="28"/>
          <w:szCs w:val="28"/>
        </w:rPr>
        <w:t xml:space="preserve">. </w:t>
      </w:r>
      <w:r w:rsidRPr="00594236">
        <w:rPr>
          <w:rFonts w:ascii="Palatino Linotype" w:hAnsi="Palatino Linotype" w:cs="Arial"/>
          <w:b/>
          <w:sz w:val="28"/>
          <w:szCs w:val="28"/>
        </w:rPr>
        <w:t>Del cierre de instrucción.</w:t>
      </w:r>
    </w:p>
    <w:p w:rsidR="00594236" w:rsidRPr="00594236" w:rsidRDefault="00594236" w:rsidP="00594236">
      <w:pPr>
        <w:spacing w:after="0" w:line="360" w:lineRule="auto"/>
        <w:jc w:val="both"/>
        <w:rPr>
          <w:rFonts w:ascii="Palatino Linotype" w:hAnsi="Palatino Linotype" w:cs="Arial"/>
          <w:sz w:val="24"/>
          <w:szCs w:val="24"/>
        </w:rPr>
      </w:pPr>
      <w:r w:rsidRPr="00594236">
        <w:rPr>
          <w:rFonts w:ascii="Palatino Linotype" w:hAnsi="Palatino Linotype" w:cs="Arial"/>
          <w:sz w:val="24"/>
          <w:szCs w:val="24"/>
        </w:rPr>
        <w:t xml:space="preserve">Así, una vez transcurrido el término legal, se decretó el cierre de instrucción en fecha </w:t>
      </w:r>
      <w:r w:rsidR="009248A3">
        <w:rPr>
          <w:rFonts w:ascii="Palatino Linotype" w:hAnsi="Palatino Linotype" w:cs="Arial"/>
          <w:sz w:val="24"/>
          <w:szCs w:val="24"/>
        </w:rPr>
        <w:t>cuatro de septiembre</w:t>
      </w:r>
      <w:r w:rsidRPr="00594236">
        <w:rPr>
          <w:rFonts w:ascii="Palatino Linotype" w:hAnsi="Palatino Linotype" w:cs="Arial"/>
          <w:sz w:val="24"/>
          <w:szCs w:val="24"/>
        </w:rPr>
        <w:t xml:space="preserve"> de dos mil dieciocho, en términos del artículo 185 Fracción VI de la Ley de Transparencia y Acceso a la Información Pública del Estado de México y Municipios, iniciando el término legal para dictar resolución definitiva del asunto.</w:t>
      </w:r>
    </w:p>
    <w:p w:rsidR="001406C8" w:rsidRDefault="001406C8" w:rsidP="00480084">
      <w:pPr>
        <w:spacing w:before="240" w:line="360" w:lineRule="auto"/>
        <w:jc w:val="both"/>
        <w:rPr>
          <w:rFonts w:ascii="Palatino Linotype" w:hAnsi="Palatino Linotype" w:cs="Arial"/>
          <w:sz w:val="24"/>
          <w:szCs w:val="24"/>
        </w:rPr>
      </w:pPr>
    </w:p>
    <w:p w:rsidR="00B95CD4" w:rsidRDefault="00B95CD4"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AA45BA" w:rsidRDefault="00AA45BA" w:rsidP="00480084">
      <w:pPr>
        <w:pStyle w:val="Prrafodelista"/>
        <w:autoSpaceDE w:val="0"/>
        <w:autoSpaceDN w:val="0"/>
        <w:adjustRightInd w:val="0"/>
        <w:spacing w:before="240" w:after="160" w:line="360" w:lineRule="auto"/>
        <w:ind w:left="0"/>
        <w:jc w:val="both"/>
        <w:rPr>
          <w:rFonts w:ascii="Palatino Linotype" w:hAnsi="Palatino Linotype" w:cs="Arial"/>
        </w:rPr>
      </w:pPr>
    </w:p>
    <w:p w:rsidR="00AA45BA" w:rsidRPr="001F2E04" w:rsidRDefault="00AA45BA" w:rsidP="00AA45BA">
      <w:pPr>
        <w:pStyle w:val="Sinespaciado"/>
        <w:spacing w:line="360" w:lineRule="auto"/>
        <w:jc w:val="both"/>
        <w:rPr>
          <w:rFonts w:ascii="Palatino Linotype" w:hAnsi="Palatino Linotype"/>
          <w:b/>
          <w:sz w:val="26"/>
          <w:szCs w:val="26"/>
        </w:rPr>
      </w:pPr>
      <w:r w:rsidRPr="004C4003">
        <w:rPr>
          <w:rFonts w:ascii="Palatino Linotype" w:hAnsi="Palatino Linotype"/>
          <w:b/>
          <w:sz w:val="26"/>
          <w:szCs w:val="26"/>
        </w:rPr>
        <w:t xml:space="preserve">TERCERO. </w:t>
      </w:r>
      <w:r w:rsidRPr="001F2E04">
        <w:rPr>
          <w:rFonts w:ascii="Palatino Linotype" w:hAnsi="Palatino Linotype"/>
          <w:b/>
          <w:sz w:val="26"/>
          <w:szCs w:val="26"/>
        </w:rPr>
        <w:t>Cuestiones de previo y especial pronunciamiento.</w:t>
      </w:r>
    </w:p>
    <w:p w:rsidR="00AA45BA" w:rsidRPr="001F2E04" w:rsidRDefault="00AA45BA" w:rsidP="00AA45BA">
      <w:pPr>
        <w:pStyle w:val="Sinespaciado"/>
        <w:spacing w:line="360" w:lineRule="auto"/>
        <w:jc w:val="both"/>
        <w:rPr>
          <w:rFonts w:ascii="Palatino Linotype" w:hAnsi="Palatino Linotype"/>
        </w:rPr>
      </w:pPr>
      <w:r w:rsidRPr="001F2E04">
        <w:rPr>
          <w:rFonts w:ascii="Palatino Linotype" w:hAnsi="Palatino Linotype"/>
        </w:rPr>
        <w:t xml:space="preserve">El Recurso de Revisión en estudio contiene los elementos normativos de validez exigidos en la Ley de Transparencia y </w:t>
      </w:r>
      <w:r w:rsidRPr="001F2E04">
        <w:rPr>
          <w:rFonts w:ascii="Palatino Linotype" w:hAnsi="Palatino Linotype"/>
          <w:lang w:val="es-ES_tradnl"/>
        </w:rPr>
        <w:t>Acceso a la Información Pública del Estado de México y Municipios</w:t>
      </w:r>
      <w:r w:rsidRPr="001F2E04">
        <w:rPr>
          <w:rFonts w:ascii="Palatino Linotype" w:hAnsi="Palatino Linotype"/>
        </w:rPr>
        <w:t>, establecidos en el artículo 180 que enuncia:</w:t>
      </w:r>
    </w:p>
    <w:p w:rsidR="00AA45BA" w:rsidRPr="001F2E04" w:rsidRDefault="00AA45BA" w:rsidP="00AA45BA">
      <w:pPr>
        <w:pStyle w:val="Sinespaciado"/>
        <w:spacing w:line="360" w:lineRule="auto"/>
        <w:jc w:val="both"/>
        <w:rPr>
          <w:rFonts w:ascii="Palatino Linotype" w:hAnsi="Palatino Linotype"/>
        </w:rPr>
      </w:pP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b/>
          <w:i/>
          <w:sz w:val="22"/>
          <w:szCs w:val="22"/>
        </w:rPr>
        <w:t xml:space="preserve">“Artículo 180. </w:t>
      </w:r>
      <w:r w:rsidRPr="001F2E04">
        <w:rPr>
          <w:rFonts w:ascii="Palatino Linotype" w:hAnsi="Palatino Linotype" w:cs="Arial"/>
          <w:i/>
          <w:sz w:val="22"/>
          <w:szCs w:val="22"/>
        </w:rPr>
        <w:t>El recurso de revisión contendrá:</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I. El sujeto obligado ante la cual se presentó la solicitud;</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b/>
          <w:i/>
          <w:sz w:val="22"/>
          <w:szCs w:val="22"/>
        </w:rPr>
        <w:t>II. El nombre del solicitante que recurre</w:t>
      </w:r>
      <w:r w:rsidRPr="001F2E04">
        <w:rPr>
          <w:rFonts w:ascii="Palatino Linotype" w:hAnsi="Palatino Linotype" w:cs="Arial"/>
          <w:i/>
          <w:sz w:val="22"/>
          <w:szCs w:val="22"/>
        </w:rPr>
        <w:t xml:space="preserve"> o de su representante y, en su caso, del tercero interesado, así como la dirección o medio que señale para recibir notificaciones;</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III. El número de folio de respuesta de la solicitud de acceso;</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IV. La fecha en que fue notificada la respuesta al solicitante o tuvo conocimiento del acto reclamado, o de presentación de la solicitud, en caso de falta de respuesta;</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V. El acto que se recurre;</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VI. Las razones o motivos de inconformidad;</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lastRenderedPageBreak/>
        <w:t>VII. La copia de la respuesta que se impugna y, en su caso, de la notificación correspondiente, en el caso de respuesta de la solicitud; y</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VIII. Firma del recurrente, en su caso, cuando se presente por escrito, requisito sin el cual se dará trámite al recurso.</w:t>
      </w:r>
    </w:p>
    <w:p w:rsidR="00AA45BA" w:rsidRPr="001F2E04" w:rsidRDefault="00AA45BA" w:rsidP="00AA45BA">
      <w:pPr>
        <w:pStyle w:val="Sinespaciado"/>
        <w:ind w:left="567" w:right="567"/>
        <w:jc w:val="both"/>
        <w:rPr>
          <w:rFonts w:ascii="Palatino Linotype" w:hAnsi="Palatino Linotype" w:cs="Arial"/>
          <w:i/>
          <w:sz w:val="22"/>
          <w:szCs w:val="22"/>
        </w:rPr>
      </w:pP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Adicionalmente, se podrán anexar las pruebas y demás elementos que considere procedentes someter a juicio del Instituto.</w:t>
      </w:r>
    </w:p>
    <w:p w:rsidR="00AA45BA" w:rsidRPr="001F2E04" w:rsidRDefault="00AA45BA" w:rsidP="00AA45BA">
      <w:pPr>
        <w:pStyle w:val="Sinespaciado"/>
        <w:ind w:left="567" w:right="567"/>
        <w:jc w:val="both"/>
        <w:rPr>
          <w:rFonts w:ascii="Palatino Linotype" w:hAnsi="Palatino Linotype" w:cs="Arial"/>
          <w:i/>
          <w:sz w:val="22"/>
          <w:szCs w:val="22"/>
        </w:rPr>
      </w:pP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En ningún caso será necesario que el particular ratifique el recurso de revisión interpuesto.</w:t>
      </w:r>
    </w:p>
    <w:p w:rsidR="00AA45BA" w:rsidRPr="001F2E04" w:rsidRDefault="00AA45BA" w:rsidP="00AA45BA">
      <w:pPr>
        <w:pStyle w:val="Sinespaciado"/>
        <w:ind w:left="567" w:right="567"/>
        <w:jc w:val="both"/>
        <w:rPr>
          <w:rFonts w:ascii="Palatino Linotype" w:hAnsi="Palatino Linotype" w:cs="Arial"/>
          <w:i/>
          <w:sz w:val="22"/>
          <w:szCs w:val="22"/>
        </w:rPr>
      </w:pPr>
    </w:p>
    <w:p w:rsidR="00AA45BA" w:rsidRPr="001F2E04" w:rsidRDefault="00AA45BA" w:rsidP="00AA45BA">
      <w:pPr>
        <w:pStyle w:val="Sinespaciado"/>
        <w:ind w:left="567" w:right="567"/>
        <w:jc w:val="both"/>
        <w:rPr>
          <w:rFonts w:ascii="Palatino Linotype" w:hAnsi="Palatino Linotype" w:cs="Arial"/>
          <w:i/>
        </w:rPr>
      </w:pPr>
      <w:r w:rsidRPr="001F2E04">
        <w:rPr>
          <w:rFonts w:ascii="Palatino Linotype" w:hAnsi="Palatino Linotype" w:cs="Arial"/>
          <w:b/>
          <w:i/>
          <w:sz w:val="22"/>
          <w:szCs w:val="22"/>
        </w:rPr>
        <w:t>En caso de que el recurso se interponga de manera electrónica no será indispensable que contengan los requisitos establecidos en las fracciones II</w:t>
      </w:r>
      <w:r w:rsidRPr="001F2E04">
        <w:rPr>
          <w:rFonts w:ascii="Palatino Linotype" w:hAnsi="Palatino Linotype" w:cs="Arial"/>
          <w:i/>
          <w:sz w:val="22"/>
          <w:szCs w:val="22"/>
        </w:rPr>
        <w:t>, IV, VII y VIII.”</w:t>
      </w:r>
    </w:p>
    <w:p w:rsidR="00AA45BA" w:rsidRPr="001F2E04" w:rsidRDefault="00AA45BA" w:rsidP="00AA45BA">
      <w:pPr>
        <w:pStyle w:val="Sinespaciado"/>
        <w:spacing w:line="360" w:lineRule="auto"/>
        <w:jc w:val="both"/>
        <w:rPr>
          <w:rFonts w:ascii="Palatino Linotype" w:hAnsi="Palatino Linotype" w:cs="Arial"/>
          <w:b/>
          <w:i/>
        </w:rPr>
      </w:pPr>
    </w:p>
    <w:p w:rsidR="00AA45BA" w:rsidRPr="001F2E04" w:rsidRDefault="00AA45BA" w:rsidP="00AA45BA">
      <w:pPr>
        <w:pStyle w:val="Sinespaciado"/>
        <w:spacing w:line="360" w:lineRule="auto"/>
        <w:jc w:val="both"/>
        <w:rPr>
          <w:rFonts w:ascii="Palatino Linotype" w:eastAsia="Calibri" w:hAnsi="Palatino Linotype" w:cs="Arial"/>
          <w:lang w:val="es-ES"/>
        </w:rPr>
      </w:pPr>
      <w:r w:rsidRPr="001F2E04">
        <w:rPr>
          <w:rFonts w:ascii="Palatino Linotype" w:eastAsia="Calibri" w:hAnsi="Palatino Linotype" w:cs="Segoe UI"/>
          <w:lang w:val="es-ES"/>
        </w:rPr>
        <w:t xml:space="preserve">Cabe señalar que el Recurrente se identifica como </w:t>
      </w:r>
      <w:r w:rsidRPr="001F2E04">
        <w:rPr>
          <w:rFonts w:ascii="Palatino Linotype" w:eastAsiaTheme="minorEastAsia" w:hAnsi="Palatino Linotype" w:cs="Arial"/>
          <w:b/>
          <w:lang w:val="es-ES"/>
        </w:rPr>
        <w:t>“</w:t>
      </w:r>
      <w:r w:rsidR="006F327D">
        <w:rPr>
          <w:rFonts w:ascii="Palatino Linotype" w:eastAsiaTheme="minorEastAsia" w:hAnsi="Palatino Linotype" w:cs="Arial"/>
          <w:b/>
          <w:lang w:val="es-ES"/>
        </w:rPr>
        <w:t>XXXXXXXXXXXXXXXXXX</w:t>
      </w:r>
      <w:r w:rsidRPr="001F2E04">
        <w:rPr>
          <w:rFonts w:ascii="Palatino Linotype" w:eastAsia="Calibri" w:hAnsi="Palatino Linotype" w:cs="Arial"/>
          <w:b/>
          <w:lang w:val="es-ES"/>
        </w:rPr>
        <w:t>”</w:t>
      </w:r>
      <w:r w:rsidRPr="001F2E04">
        <w:rPr>
          <w:rFonts w:ascii="Palatino Linotype" w:eastAsiaTheme="minorEastAsia" w:hAnsi="Palatino Linotype" w:cs="Arial"/>
          <w:b/>
          <w:lang w:val="es-ES"/>
        </w:rPr>
        <w:t xml:space="preserve">. </w:t>
      </w:r>
      <w:r w:rsidRPr="001F2E04">
        <w:rPr>
          <w:rFonts w:ascii="Palatino Linotype" w:eastAsia="Calibri" w:hAnsi="Palatino Linotype"/>
          <w:lang w:val="es-ES"/>
        </w:rPr>
        <w:t xml:space="preserve">No obstante lo anterior, proporcionar el nombre incompleto o seudónimo no es motivo para desechar las </w:t>
      </w:r>
      <w:r w:rsidRPr="001F2E04">
        <w:rPr>
          <w:rFonts w:ascii="Palatino Linotype" w:eastAsia="Calibri" w:hAnsi="Palatino Linotype" w:cs="Arial"/>
          <w:lang w:val="es-ES"/>
        </w:rPr>
        <w:t>solicitudes de acceso a la información pública conforme a lo previsto en el artículo 155, penúltimo párrafo de la Ley de Transparencia y Acceso a la Información Pública del Estado de México y Municipios que señala lo siguiente:</w:t>
      </w:r>
    </w:p>
    <w:p w:rsidR="00AA45BA" w:rsidRPr="001F2E04" w:rsidRDefault="00AA45BA" w:rsidP="009676EF">
      <w:pPr>
        <w:pStyle w:val="Sinespaciado"/>
        <w:spacing w:after="240" w:line="360" w:lineRule="auto"/>
        <w:jc w:val="both"/>
        <w:rPr>
          <w:rFonts w:ascii="Palatino Linotype" w:eastAsia="Calibri" w:hAnsi="Palatino Linotype" w:cs="Arial"/>
          <w:lang w:val="es-ES"/>
        </w:rPr>
      </w:pPr>
    </w:p>
    <w:p w:rsidR="00AA45BA" w:rsidRPr="001F2E04" w:rsidRDefault="00AA45BA" w:rsidP="00AA45BA">
      <w:pPr>
        <w:pStyle w:val="Sinespaciado"/>
        <w:ind w:left="567" w:right="567"/>
        <w:jc w:val="both"/>
        <w:rPr>
          <w:rFonts w:ascii="Palatino Linotype" w:eastAsia="Calibri" w:hAnsi="Palatino Linotype" w:cs="Arial"/>
          <w:i/>
          <w:sz w:val="22"/>
          <w:szCs w:val="22"/>
          <w:lang w:val="es-ES"/>
        </w:rPr>
      </w:pPr>
      <w:r w:rsidRPr="001F2E04">
        <w:rPr>
          <w:rFonts w:ascii="Palatino Linotype" w:eastAsia="Calibri" w:hAnsi="Palatino Linotype" w:cs="Arial"/>
          <w:i/>
          <w:sz w:val="22"/>
          <w:szCs w:val="22"/>
          <w:lang w:val="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AA45BA" w:rsidRPr="001F2E04" w:rsidRDefault="00AA45BA" w:rsidP="009676EF">
      <w:pPr>
        <w:pStyle w:val="Sinespaciado"/>
        <w:spacing w:after="240" w:line="360" w:lineRule="auto"/>
        <w:jc w:val="both"/>
        <w:rPr>
          <w:rFonts w:ascii="Palatino Linotype" w:hAnsi="Palatino Linotype"/>
          <w:lang w:val="es-ES"/>
        </w:rPr>
      </w:pPr>
    </w:p>
    <w:p w:rsidR="00AA45BA" w:rsidRDefault="00AA45BA" w:rsidP="00AA45BA">
      <w:pPr>
        <w:pStyle w:val="Sinespaciado"/>
        <w:spacing w:line="360" w:lineRule="auto"/>
        <w:jc w:val="both"/>
        <w:rPr>
          <w:rFonts w:ascii="Palatino Linotype" w:eastAsia="Calibri" w:hAnsi="Palatino Linotype"/>
          <w:lang w:val="es-ES"/>
        </w:rPr>
      </w:pPr>
      <w:r w:rsidRPr="001F2E04">
        <w:rPr>
          <w:rFonts w:ascii="Palatino Linotype" w:eastAsia="Calibri" w:hAnsi="Palatino Linotype"/>
          <w:lang w:val="es-ES"/>
        </w:rPr>
        <w:t xml:space="preserve">Robusteciendo lo anterior se encuentra lo dispuesto en los artículos 6, Apartado A, fracciones III y IV de la Constitución Política de los Estados Unidos Mexicanos y 5 párrafos </w:t>
      </w:r>
      <w:r w:rsidRPr="001F2E04">
        <w:rPr>
          <w:rFonts w:ascii="Palatino Linotype" w:eastAsia="Calibri" w:hAnsi="Palatino Linotype" w:cs="Arial"/>
          <w:lang w:val="es-ES"/>
        </w:rPr>
        <w:t>vigésimo, vigésimo primero</w:t>
      </w:r>
      <w:r w:rsidRPr="001F2E04">
        <w:rPr>
          <w:rFonts w:ascii="Palatino Linotype" w:hAnsi="Palatino Linotype" w:cs="Arial"/>
        </w:rPr>
        <w:t xml:space="preserve"> y vigésimo segundo</w:t>
      </w:r>
      <w:r w:rsidRPr="001F2E04">
        <w:rPr>
          <w:rFonts w:ascii="Palatino Linotype" w:eastAsia="Calibri" w:hAnsi="Palatino Linotype"/>
          <w:lang w:val="es-ES"/>
        </w:rPr>
        <w:t>, de la Constitución Política del Estado Libre y Soberano de México, se establece lo siguiente:</w:t>
      </w:r>
    </w:p>
    <w:p w:rsidR="009676EF" w:rsidRPr="001F2E04" w:rsidRDefault="009676EF" w:rsidP="00AA45BA">
      <w:pPr>
        <w:pStyle w:val="Sinespaciado"/>
        <w:spacing w:line="360" w:lineRule="auto"/>
        <w:jc w:val="both"/>
        <w:rPr>
          <w:rFonts w:ascii="Palatino Linotype" w:eastAsia="Calibri" w:hAnsi="Palatino Linotype"/>
          <w:lang w:val="es-ES"/>
        </w:rPr>
      </w:pPr>
    </w:p>
    <w:p w:rsidR="00AA45BA" w:rsidRPr="001F2E04" w:rsidRDefault="00AA45BA" w:rsidP="00AA45BA">
      <w:pPr>
        <w:pStyle w:val="Sinespaciado"/>
        <w:ind w:left="567" w:right="567"/>
        <w:jc w:val="center"/>
        <w:rPr>
          <w:rFonts w:ascii="Palatino Linotype" w:hAnsi="Palatino Linotype"/>
          <w:b/>
          <w:i/>
          <w:sz w:val="22"/>
          <w:szCs w:val="22"/>
          <w:u w:val="single"/>
          <w:lang w:val="es-ES"/>
        </w:rPr>
      </w:pPr>
      <w:r w:rsidRPr="001F2E04">
        <w:rPr>
          <w:rFonts w:ascii="Palatino Linotype" w:hAnsi="Palatino Linotype"/>
          <w:b/>
          <w:i/>
          <w:sz w:val="22"/>
          <w:szCs w:val="22"/>
          <w:u w:val="single"/>
          <w:lang w:val="es-ES"/>
        </w:rPr>
        <w:lastRenderedPageBreak/>
        <w:t>Constitución Política de los Estados Unidos Mexicanos</w:t>
      </w:r>
    </w:p>
    <w:p w:rsidR="00AA45BA" w:rsidRPr="001F2E04" w:rsidRDefault="00AA45BA" w:rsidP="00AA45BA">
      <w:pPr>
        <w:pStyle w:val="Sinespaciado"/>
        <w:ind w:left="567" w:right="567"/>
        <w:jc w:val="both"/>
        <w:rPr>
          <w:rFonts w:ascii="Palatino Linotype" w:hAnsi="Palatino Linotype"/>
          <w:b/>
          <w:i/>
          <w:sz w:val="22"/>
          <w:szCs w:val="22"/>
          <w:lang w:val="es-ES"/>
        </w:rPr>
      </w:pP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w:t>
      </w:r>
      <w:r w:rsidRPr="001F2E04">
        <w:rPr>
          <w:rFonts w:ascii="Palatino Linotype" w:hAnsi="Palatino Linotype"/>
          <w:b/>
          <w:i/>
          <w:sz w:val="22"/>
          <w:szCs w:val="22"/>
          <w:lang w:val="es-ES"/>
        </w:rPr>
        <w:t>Artículo 6</w:t>
      </w:r>
      <w:r w:rsidRPr="001F2E04">
        <w:rPr>
          <w:rFonts w:ascii="Palatino Linotype" w:hAnsi="Palatino Linotype"/>
          <w:i/>
          <w:sz w:val="22"/>
          <w:szCs w:val="22"/>
          <w:lang w:val="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 xml:space="preserve">Para efectos de lo dispuesto en el presente artículo se observará lo siguiente: </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A. Para el ejercicio del derecho de acceso a la información, la Federación, los Estados y el Distrito Federal, en el ámbito de sus respectivas competencias, se regirán por los siguientes principios y bases:</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 xml:space="preserve">III. Toda persona, sin necesidad de acreditar interés alguno o justificar su utilización, tendrá acceso gratuito a la información pública, a sus datos personales o a la rectificación de éstos. </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 xml:space="preserve">IV. Se establecerán mecanismos de acceso a la información y procedimientos de revisión expeditos que se sustanciarán ante los organismos autónomos especializados e imparciales que establece esta Constitución.” </w:t>
      </w:r>
    </w:p>
    <w:p w:rsidR="00AA45BA" w:rsidRPr="001F2E04" w:rsidRDefault="00AA45BA" w:rsidP="00AA45BA">
      <w:pPr>
        <w:pStyle w:val="Sinespaciado"/>
        <w:ind w:left="567" w:right="567"/>
        <w:jc w:val="both"/>
        <w:rPr>
          <w:rFonts w:ascii="Palatino Linotype" w:hAnsi="Palatino Linotype"/>
          <w:i/>
          <w:sz w:val="22"/>
          <w:szCs w:val="22"/>
          <w:lang w:val="es-ES"/>
        </w:rPr>
      </w:pPr>
    </w:p>
    <w:p w:rsidR="00AA45BA" w:rsidRPr="001F2E04" w:rsidRDefault="00AA45BA" w:rsidP="00AA45BA">
      <w:pPr>
        <w:pStyle w:val="Sinespaciado"/>
        <w:ind w:left="567" w:right="567"/>
        <w:jc w:val="center"/>
        <w:rPr>
          <w:rFonts w:ascii="Palatino Linotype" w:hAnsi="Palatino Linotype"/>
          <w:b/>
          <w:i/>
          <w:sz w:val="22"/>
          <w:szCs w:val="22"/>
          <w:u w:val="single"/>
          <w:lang w:val="es-ES"/>
        </w:rPr>
      </w:pPr>
      <w:r w:rsidRPr="001F2E04">
        <w:rPr>
          <w:rFonts w:ascii="Palatino Linotype" w:hAnsi="Palatino Linotype"/>
          <w:b/>
          <w:i/>
          <w:sz w:val="22"/>
          <w:szCs w:val="22"/>
          <w:u w:val="single"/>
          <w:lang w:val="es-ES"/>
        </w:rPr>
        <w:t>Constitución Política del Estado Libre y Soberano de México</w:t>
      </w:r>
    </w:p>
    <w:p w:rsidR="00AA45BA" w:rsidRPr="001F2E04" w:rsidRDefault="00AA45BA" w:rsidP="00AA45BA">
      <w:pPr>
        <w:pStyle w:val="Sinespaciado"/>
        <w:ind w:left="567" w:right="567"/>
        <w:jc w:val="both"/>
        <w:rPr>
          <w:rFonts w:ascii="Palatino Linotype" w:hAnsi="Palatino Linotype"/>
          <w:b/>
          <w:i/>
          <w:sz w:val="22"/>
          <w:szCs w:val="22"/>
          <w:lang w:val="es-ES"/>
        </w:rPr>
      </w:pP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w:t>
      </w:r>
      <w:r w:rsidRPr="001F2E04">
        <w:rPr>
          <w:rFonts w:ascii="Palatino Linotype" w:hAnsi="Palatino Linotype"/>
          <w:b/>
          <w:i/>
          <w:sz w:val="22"/>
          <w:szCs w:val="22"/>
          <w:lang w:val="es-ES"/>
        </w:rPr>
        <w:t>Artículo 5</w:t>
      </w:r>
      <w:r w:rsidRPr="001F2E04">
        <w:rPr>
          <w:rFonts w:ascii="Palatino Linotype" w:hAnsi="Palatino Linotype"/>
          <w:i/>
          <w:sz w:val="22"/>
          <w:szCs w:val="22"/>
          <w:lang w:val="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Toda persona en el Estado de México, tiene derecho al libre acceso a la información plural y oportuna, así como a buscar recibir y difundir información e ideas de toda índole por cualquier medio de expresión.</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 xml:space="preserve"> (…)</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AA45BA" w:rsidRPr="001F2E04" w:rsidRDefault="00AA45BA" w:rsidP="00AA45BA">
      <w:pPr>
        <w:pStyle w:val="Sinespaciado"/>
        <w:ind w:left="567" w:right="567"/>
        <w:jc w:val="both"/>
        <w:rPr>
          <w:rFonts w:ascii="Palatino Linotype" w:hAnsi="Palatino Linotype"/>
          <w:i/>
          <w:sz w:val="22"/>
          <w:szCs w:val="22"/>
          <w:lang w:val="es-ES"/>
        </w:rPr>
      </w:pP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w:t>
      </w:r>
      <w:r w:rsidRPr="001F2E04">
        <w:rPr>
          <w:rFonts w:ascii="Palatino Linotype" w:hAnsi="Palatino Linotype"/>
          <w:i/>
          <w:sz w:val="22"/>
          <w:szCs w:val="22"/>
          <w:lang w:val="es-ES"/>
        </w:rPr>
        <w:lastRenderedPageBreak/>
        <w:t>será oportuna, clara, veraz y de fácil acceso. Este derecho se regirá por los principios y bases siguientes:</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III. Toda persona, sin necesidad de acreditar interés alguno o justificar su utilización, tendrá acceso gratuito a la información pública, a sus datos personales o a la rectificación de éstos;</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w:t>
      </w:r>
    </w:p>
    <w:p w:rsidR="00AA45BA" w:rsidRPr="001F2E04" w:rsidRDefault="00AA45BA" w:rsidP="00AA45BA">
      <w:pPr>
        <w:pStyle w:val="Sinespaciado"/>
        <w:ind w:left="567" w:right="567"/>
        <w:jc w:val="both"/>
        <w:rPr>
          <w:rFonts w:ascii="Palatino Linotype" w:hAnsi="Palatino Linotype"/>
          <w:i/>
          <w:sz w:val="22"/>
          <w:szCs w:val="22"/>
          <w:lang w:val="es-ES"/>
        </w:rPr>
      </w:pPr>
      <w:r w:rsidRPr="001F2E04">
        <w:rPr>
          <w:rFonts w:ascii="Palatino Linotype" w:hAnsi="Palatino Linotype"/>
          <w:i/>
          <w:sz w:val="22"/>
          <w:szCs w:val="22"/>
          <w:lang w:val="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A45BA" w:rsidRPr="001F2E04" w:rsidRDefault="00AA45BA" w:rsidP="00AA45BA">
      <w:pPr>
        <w:pStyle w:val="Sinespaciado"/>
        <w:spacing w:line="360" w:lineRule="auto"/>
        <w:ind w:left="567" w:right="567"/>
        <w:jc w:val="both"/>
        <w:rPr>
          <w:rFonts w:ascii="Palatino Linotype" w:hAnsi="Palatino Linotype"/>
          <w:lang w:val="es-ES"/>
        </w:rPr>
      </w:pPr>
    </w:p>
    <w:p w:rsidR="00AA45BA" w:rsidRPr="001F2E04" w:rsidRDefault="00AA45BA" w:rsidP="00AA45BA">
      <w:pPr>
        <w:pStyle w:val="Sinespaciado"/>
        <w:spacing w:line="360" w:lineRule="auto"/>
        <w:jc w:val="both"/>
        <w:rPr>
          <w:rFonts w:ascii="Palatino Linotype" w:hAnsi="Palatino Linotype"/>
          <w:lang w:val="es-ES"/>
        </w:rPr>
      </w:pPr>
      <w:r w:rsidRPr="001F2E04">
        <w:rPr>
          <w:rFonts w:ascii="Palatino Linotype" w:hAnsi="Palatino Linotype"/>
          <w:lang w:val="es-ES"/>
        </w:rPr>
        <w:t>Por otra parte, del contenido del artículo 1 de la Constitución Política de los Estados Unidos Mexicanos, se destaca lo siguiente:</w:t>
      </w:r>
    </w:p>
    <w:p w:rsidR="00AA45BA" w:rsidRPr="001F2E04" w:rsidRDefault="00AA45BA" w:rsidP="00AA45BA">
      <w:pPr>
        <w:pStyle w:val="Sinespaciado"/>
        <w:ind w:left="567" w:right="567"/>
        <w:jc w:val="both"/>
        <w:rPr>
          <w:rFonts w:ascii="Palatino Linotype" w:hAnsi="Palatino Linotype"/>
          <w:lang w:val="es-ES"/>
        </w:rPr>
      </w:pPr>
    </w:p>
    <w:p w:rsidR="00AA45BA" w:rsidRPr="001F2E04" w:rsidRDefault="00AA45BA" w:rsidP="00AA45BA">
      <w:pPr>
        <w:pStyle w:val="Sinespaciado"/>
        <w:ind w:left="567" w:right="567"/>
        <w:jc w:val="both"/>
        <w:rPr>
          <w:rFonts w:ascii="Palatino Linotype" w:eastAsia="Calibri" w:hAnsi="Palatino Linotype"/>
          <w:i/>
          <w:sz w:val="22"/>
          <w:szCs w:val="22"/>
          <w:lang w:val="es-ES"/>
        </w:rPr>
      </w:pPr>
      <w:r w:rsidRPr="001F2E04">
        <w:rPr>
          <w:rFonts w:ascii="Palatino Linotype" w:eastAsia="Calibri" w:hAnsi="Palatino Linotype"/>
          <w:i/>
          <w:sz w:val="22"/>
          <w:szCs w:val="22"/>
          <w:lang w:val="es-ES"/>
        </w:rPr>
        <w:t>“</w:t>
      </w:r>
      <w:r w:rsidRPr="001F2E04">
        <w:rPr>
          <w:rFonts w:ascii="Palatino Linotype" w:eastAsia="Calibri" w:hAnsi="Palatino Linotype"/>
          <w:b/>
          <w:i/>
          <w:sz w:val="22"/>
          <w:szCs w:val="22"/>
          <w:lang w:val="es-ES"/>
        </w:rPr>
        <w:t>Artículo 1o</w:t>
      </w:r>
      <w:r w:rsidRPr="001F2E04">
        <w:rPr>
          <w:rFonts w:ascii="Palatino Linotype" w:eastAsia="Calibri" w:hAnsi="Palatino Linotype"/>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A45BA" w:rsidRPr="001F2E04" w:rsidRDefault="00AA45BA" w:rsidP="00AA45BA">
      <w:pPr>
        <w:pStyle w:val="Sinespaciado"/>
        <w:ind w:left="567" w:right="567"/>
        <w:jc w:val="both"/>
        <w:rPr>
          <w:rFonts w:ascii="Palatino Linotype" w:eastAsia="Calibri" w:hAnsi="Palatino Linotype"/>
          <w:i/>
          <w:sz w:val="22"/>
          <w:szCs w:val="22"/>
          <w:lang w:val="es-ES"/>
        </w:rPr>
      </w:pPr>
    </w:p>
    <w:p w:rsidR="00AA45BA" w:rsidRPr="001F2E04" w:rsidRDefault="00AA45BA" w:rsidP="00AA45BA">
      <w:pPr>
        <w:pStyle w:val="Sinespaciado"/>
        <w:ind w:left="567" w:right="567"/>
        <w:jc w:val="both"/>
        <w:rPr>
          <w:rFonts w:ascii="Palatino Linotype" w:eastAsia="Calibri" w:hAnsi="Palatino Linotype"/>
          <w:i/>
          <w:sz w:val="22"/>
          <w:szCs w:val="22"/>
          <w:lang w:val="es-ES"/>
        </w:rPr>
      </w:pPr>
      <w:r w:rsidRPr="001F2E04">
        <w:rPr>
          <w:rFonts w:ascii="Palatino Linotype" w:eastAsia="Calibri" w:hAnsi="Palatino Linotype"/>
          <w:i/>
          <w:sz w:val="22"/>
          <w:szCs w:val="22"/>
          <w:lang w:val="es-ES"/>
        </w:rPr>
        <w:t>Las normas relativas a los derechos humanos se interpretarán de conformidad con esta Constitución y con los tratados internacionales de la materia favoreciendo en todo tiempo a las personas la protección más amplia.</w:t>
      </w:r>
    </w:p>
    <w:p w:rsidR="00AA45BA" w:rsidRPr="001F2E04" w:rsidRDefault="00AA45BA" w:rsidP="00AA45BA">
      <w:pPr>
        <w:pStyle w:val="Sinespaciado"/>
        <w:ind w:left="567" w:right="567"/>
        <w:jc w:val="both"/>
        <w:rPr>
          <w:rFonts w:ascii="Palatino Linotype" w:eastAsia="Calibri" w:hAnsi="Palatino Linotype"/>
          <w:i/>
          <w:sz w:val="22"/>
          <w:szCs w:val="22"/>
          <w:lang w:val="es-ES"/>
        </w:rPr>
      </w:pPr>
    </w:p>
    <w:p w:rsidR="00AA45BA" w:rsidRPr="001F2E04" w:rsidRDefault="00AA45BA" w:rsidP="00AA45BA">
      <w:pPr>
        <w:pStyle w:val="Sinespaciado"/>
        <w:ind w:left="567" w:right="567"/>
        <w:jc w:val="both"/>
        <w:rPr>
          <w:rFonts w:ascii="Palatino Linotype" w:eastAsia="Calibri" w:hAnsi="Palatino Linotype"/>
          <w:i/>
          <w:sz w:val="22"/>
          <w:szCs w:val="22"/>
          <w:lang w:val="es-ES"/>
        </w:rPr>
      </w:pPr>
      <w:r w:rsidRPr="001F2E04">
        <w:rPr>
          <w:rFonts w:ascii="Palatino Linotype" w:eastAsia="Calibri" w:hAnsi="Palatino Linotype"/>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A45BA" w:rsidRPr="001F2E04" w:rsidRDefault="00AA45BA" w:rsidP="00AA45BA">
      <w:pPr>
        <w:pStyle w:val="Sinespaciado"/>
        <w:spacing w:line="360" w:lineRule="auto"/>
        <w:ind w:left="567" w:right="567"/>
        <w:jc w:val="both"/>
        <w:rPr>
          <w:rFonts w:ascii="Palatino Linotype" w:hAnsi="Palatino Linotype"/>
          <w:lang w:val="es-ES"/>
        </w:rPr>
      </w:pPr>
    </w:p>
    <w:p w:rsidR="00AA45BA" w:rsidRPr="001F2E04" w:rsidRDefault="00AA45BA" w:rsidP="00AA45BA">
      <w:pPr>
        <w:pStyle w:val="Sinespaciado"/>
        <w:spacing w:line="360" w:lineRule="auto"/>
        <w:jc w:val="both"/>
        <w:rPr>
          <w:rFonts w:ascii="Palatino Linotype" w:hAnsi="Palatino Linotype"/>
          <w:lang w:val="es-ES"/>
        </w:rPr>
      </w:pPr>
      <w:r w:rsidRPr="001F2E04">
        <w:rPr>
          <w:rFonts w:ascii="Palatino Linotype" w:hAnsi="Palatino Linotype"/>
          <w:lang w:val="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A45BA" w:rsidRPr="001F2E04" w:rsidRDefault="00AA45BA" w:rsidP="00AA45BA">
      <w:pPr>
        <w:pStyle w:val="Sinespaciado"/>
        <w:spacing w:line="360" w:lineRule="auto"/>
        <w:jc w:val="both"/>
        <w:rPr>
          <w:rFonts w:ascii="Palatino Linotype" w:hAnsi="Palatino Linotype" w:cs="Arial"/>
          <w:lang w:val="es-ES"/>
        </w:rPr>
      </w:pPr>
    </w:p>
    <w:p w:rsidR="00AA45BA" w:rsidRPr="001F2E04" w:rsidRDefault="00AA45BA" w:rsidP="00AA45BA">
      <w:pPr>
        <w:spacing w:after="0" w:line="360" w:lineRule="auto"/>
        <w:jc w:val="both"/>
        <w:rPr>
          <w:rFonts w:ascii="Palatino Linotype" w:hAnsi="Palatino Linotype" w:cs="Arial"/>
          <w:sz w:val="24"/>
          <w:szCs w:val="24"/>
          <w:lang w:val="es-ES" w:eastAsia="es-ES"/>
        </w:rPr>
      </w:pPr>
      <w:r w:rsidRPr="001F2E04">
        <w:rPr>
          <w:rFonts w:ascii="Palatino Linotype" w:hAnsi="Palatino Linotype" w:cs="Arial"/>
          <w:sz w:val="24"/>
          <w:szCs w:val="24"/>
          <w:lang w:val="es-ES" w:eastAsia="es-ES"/>
        </w:rPr>
        <w:t>En conclusión, se cubrieron los requisitos de procedencia y procedibilidad y conforme a las constancias que obran en el expediente.</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AA45BA"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Pr>
          <w:rFonts w:ascii="Palatino Linotype" w:hAnsi="Palatino Linotype" w:cs="Arial"/>
        </w:rPr>
        <w:lastRenderedPageBreak/>
        <w:t>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AA45BA"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57551B">
        <w:rPr>
          <w:rFonts w:ascii="Palatino Linotype" w:hAnsi="Palatino Linotype" w:cs="Arial"/>
        </w:rPr>
        <w:t xml:space="preserve">dos de julio </w:t>
      </w:r>
      <w:r w:rsidR="003927E5">
        <w:rPr>
          <w:rFonts w:ascii="Palatino Linotype" w:hAnsi="Palatino Linotype" w:cs="Arial"/>
        </w:rPr>
        <w:t xml:space="preserve">de dos mil dieciocho,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solicitud de acceso a la información de folio </w:t>
      </w:r>
      <w:r w:rsidR="0057551B" w:rsidRPr="00270BB1">
        <w:rPr>
          <w:rFonts w:ascii="Palatino Linotype" w:hAnsi="Palatino Linotype" w:cs="Arial"/>
          <w:b/>
        </w:rPr>
        <w:t>00512/SE/IP/2018</w:t>
      </w:r>
      <w:r w:rsidR="003927E5" w:rsidRPr="003927E5">
        <w:rPr>
          <w:rFonts w:ascii="Palatino Linotype" w:hAnsi="Palatino Linotype" w:cs="Arial"/>
        </w:rPr>
        <w:t>, requiriendo</w:t>
      </w:r>
      <w:r w:rsidR="0057551B">
        <w:rPr>
          <w:rFonts w:ascii="Palatino Linotype" w:hAnsi="Palatino Linotype" w:cs="Arial"/>
        </w:rPr>
        <w:t xml:space="preserve"> de la construcción “Teatro al Aire Libre” realizado posterior a los sismos de septiembre de 2017, al interior de las instalaciones de la Escuela Normal de los Reyes Acaquilpa</w:t>
      </w:r>
      <w:r w:rsidR="00270BB1">
        <w:rPr>
          <w:rFonts w:ascii="Palatino Linotype" w:hAnsi="Palatino Linotype" w:cs="Arial"/>
        </w:rPr>
        <w:t>n, lo siguiente:</w:t>
      </w:r>
    </w:p>
    <w:p w:rsidR="00270BB1" w:rsidRDefault="00270BB1"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Monto total</w:t>
      </w:r>
      <w:r w:rsidR="004871CB">
        <w:rPr>
          <w:rFonts w:ascii="Palatino Linotype" w:hAnsi="Palatino Linotype" w:cs="Arial"/>
        </w:rPr>
        <w:t>.</w:t>
      </w:r>
    </w:p>
    <w:p w:rsidR="00270BB1" w:rsidRDefault="00270BB1"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Factura</w:t>
      </w:r>
      <w:r w:rsidR="004871CB">
        <w:rPr>
          <w:rFonts w:ascii="Palatino Linotype" w:hAnsi="Palatino Linotype" w:cs="Arial"/>
        </w:rPr>
        <w:t>.</w:t>
      </w:r>
    </w:p>
    <w:p w:rsidR="00270BB1" w:rsidRDefault="00270BB1"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Autorización por parte de la dependencia correspondiente.</w:t>
      </w:r>
    </w:p>
    <w:p w:rsidR="003927E5" w:rsidRDefault="003927E5" w:rsidP="002D27CC">
      <w:pPr>
        <w:pStyle w:val="Prrafodelista"/>
        <w:autoSpaceDE w:val="0"/>
        <w:autoSpaceDN w:val="0"/>
        <w:adjustRightInd w:val="0"/>
        <w:spacing w:line="360" w:lineRule="auto"/>
        <w:ind w:left="0"/>
        <w:jc w:val="both"/>
        <w:rPr>
          <w:rFonts w:ascii="Palatino Linotype" w:hAnsi="Palatino Linotype" w:cs="Arial"/>
        </w:rPr>
      </w:pPr>
    </w:p>
    <w:p w:rsidR="005061E3" w:rsidRDefault="005061E3" w:rsidP="00AA76D8">
      <w:pPr>
        <w:pStyle w:val="Prrafodelista"/>
        <w:autoSpaceDE w:val="0"/>
        <w:autoSpaceDN w:val="0"/>
        <w:adjustRightInd w:val="0"/>
        <w:spacing w:after="240" w:line="360" w:lineRule="auto"/>
        <w:ind w:left="0"/>
        <w:jc w:val="both"/>
        <w:rPr>
          <w:rFonts w:ascii="Palatino Linotype" w:hAnsi="Palatino Linotype" w:cs="Arial"/>
        </w:rPr>
      </w:pPr>
      <w:r w:rsidRPr="005061E3">
        <w:rPr>
          <w:rFonts w:ascii="Palatino Linotype" w:hAnsi="Palatino Linotype" w:cs="Arial"/>
        </w:rPr>
        <w:t>Asimismo, el hoy Recurrente adjunto a su solicitud de información dos archivos electrónicos, los cuales contienen evidencia fotográfica del</w:t>
      </w:r>
      <w:r>
        <w:rPr>
          <w:rFonts w:ascii="Palatino Linotype" w:hAnsi="Palatino Linotype" w:cs="Arial"/>
        </w:rPr>
        <w:t xml:space="preserve"> </w:t>
      </w:r>
      <w:r w:rsidRPr="005061E3">
        <w:rPr>
          <w:rFonts w:ascii="Palatino Linotype" w:hAnsi="Palatino Linotype" w:cs="Arial"/>
        </w:rPr>
        <w:t>“Teatro al Aire Libre”</w:t>
      </w:r>
      <w:r>
        <w:rPr>
          <w:rFonts w:ascii="Palatino Linotype" w:hAnsi="Palatino Linotype" w:cs="Arial"/>
        </w:rPr>
        <w:t xml:space="preserve"> antes referido y </w:t>
      </w:r>
      <w:r w:rsidR="00B31809">
        <w:rPr>
          <w:rFonts w:ascii="Palatino Linotype" w:hAnsi="Palatino Linotype" w:cs="Arial"/>
        </w:rPr>
        <w:t xml:space="preserve">un oficio signado por el </w:t>
      </w:r>
      <w:r w:rsidRPr="005061E3">
        <w:rPr>
          <w:rFonts w:ascii="Palatino Linotype" w:hAnsi="Palatino Linotype" w:cs="Arial"/>
        </w:rPr>
        <w:t xml:space="preserve">L.C. Luis Eduardo Maltos Rodríguez, Titular de la </w:t>
      </w:r>
      <w:r w:rsidRPr="005061E3">
        <w:rPr>
          <w:rFonts w:ascii="Palatino Linotype" w:hAnsi="Palatino Linotype" w:cs="Arial"/>
        </w:rPr>
        <w:lastRenderedPageBreak/>
        <w:t xml:space="preserve">Unidad de Transparencia del Instituto Mexiquense de la Infraestructura Física Educativa, </w:t>
      </w:r>
      <w:r w:rsidR="00B31809">
        <w:rPr>
          <w:rFonts w:ascii="Palatino Linotype" w:hAnsi="Palatino Linotype" w:cs="Arial"/>
        </w:rPr>
        <w:t xml:space="preserve">en el cual </w:t>
      </w:r>
      <w:r w:rsidRPr="005061E3">
        <w:rPr>
          <w:rFonts w:ascii="Palatino Linotype" w:hAnsi="Palatino Linotype" w:cs="Arial"/>
        </w:rPr>
        <w:t>manifiesta que no existe antecedente alguno sobre la petición de la construcción del teatro antes mencionado</w:t>
      </w:r>
      <w:r w:rsidR="00B31809">
        <w:rPr>
          <w:rFonts w:ascii="Palatino Linotype" w:hAnsi="Palatino Linotype" w:cs="Arial"/>
        </w:rPr>
        <w:t>.</w:t>
      </w:r>
    </w:p>
    <w:p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rsidR="00A33447" w:rsidRDefault="00A33447" w:rsidP="00AA76D8">
      <w:pPr>
        <w:pStyle w:val="Prrafodelista"/>
        <w:autoSpaceDE w:val="0"/>
        <w:autoSpaceDN w:val="0"/>
        <w:adjustRightInd w:val="0"/>
        <w:spacing w:after="240" w:line="360" w:lineRule="auto"/>
        <w:ind w:left="0"/>
        <w:jc w:val="both"/>
        <w:rPr>
          <w:rFonts w:ascii="Palatino Linotype" w:hAnsi="Palatino Linotype" w:cs="Arial"/>
        </w:rPr>
      </w:pPr>
      <w:r w:rsidRPr="00A33447">
        <w:rPr>
          <w:rFonts w:ascii="Palatino Linotype" w:hAnsi="Palatino Linotype" w:cs="Arial"/>
        </w:rPr>
        <w:t xml:space="preserve">Atento a la solicitud de información, </w:t>
      </w:r>
      <w:r w:rsidRPr="00A33447">
        <w:rPr>
          <w:rFonts w:ascii="Palatino Linotype" w:hAnsi="Palatino Linotype" w:cs="Arial"/>
          <w:b/>
        </w:rPr>
        <w:t>El Sujeto Obligado</w:t>
      </w:r>
      <w:r w:rsidRPr="00A33447">
        <w:rPr>
          <w:rFonts w:ascii="Palatino Linotype" w:hAnsi="Palatino Linotype" w:cs="Arial"/>
        </w:rPr>
        <w:t xml:space="preserve"> emitió su respuesta remitiendo </w:t>
      </w:r>
      <w:r>
        <w:rPr>
          <w:rFonts w:ascii="Palatino Linotype" w:hAnsi="Palatino Linotype" w:cs="Arial"/>
        </w:rPr>
        <w:t>tres</w:t>
      </w:r>
      <w:r w:rsidRPr="00A33447">
        <w:rPr>
          <w:rFonts w:ascii="Palatino Linotype" w:hAnsi="Palatino Linotype" w:cs="Arial"/>
        </w:rPr>
        <w:t xml:space="preserve"> archivos electrónicos, en los cuales manifestó lo siguiente:</w:t>
      </w:r>
    </w:p>
    <w:p w:rsidR="00A33447" w:rsidRPr="00814CE6" w:rsidRDefault="00A33447" w:rsidP="00A33447">
      <w:pPr>
        <w:pStyle w:val="Prrafodelista"/>
        <w:numPr>
          <w:ilvl w:val="0"/>
          <w:numId w:val="19"/>
        </w:numPr>
        <w:autoSpaceDE w:val="0"/>
        <w:autoSpaceDN w:val="0"/>
        <w:adjustRightInd w:val="0"/>
        <w:spacing w:line="360" w:lineRule="auto"/>
        <w:jc w:val="both"/>
        <w:rPr>
          <w:rFonts w:ascii="Palatino Linotype" w:hAnsi="Palatino Linotype" w:cs="Arial"/>
          <w:b/>
        </w:rPr>
      </w:pPr>
      <w:r w:rsidRPr="00A33447">
        <w:rPr>
          <w:rFonts w:ascii="Palatino Linotype" w:hAnsi="Palatino Linotype" w:cs="Arial"/>
          <w:b/>
        </w:rPr>
        <w:t>5120001.pdf</w:t>
      </w:r>
      <w:r w:rsidR="00814CE6">
        <w:rPr>
          <w:rFonts w:ascii="Palatino Linotype" w:hAnsi="Palatino Linotype" w:cs="Arial"/>
          <w:b/>
        </w:rPr>
        <w:t xml:space="preserve">: </w:t>
      </w:r>
      <w:r w:rsidR="00814CE6">
        <w:rPr>
          <w:rFonts w:ascii="Palatino Linotype" w:hAnsi="Palatino Linotype" w:cs="Arial"/>
        </w:rPr>
        <w:t>archivo electrónico que contiene el oficio No. 20531A000/001532/2018, signado por Gerardo Alcántara Espinoza, Titular de la Unidad de Transparencia del Sujeto Obligado y remitido al hoy Recurrente, mediante el cual informa que la información solicitada contiene datos personales, motivo por el cual se llevó a cabo la Trigésima Novena Sesión Extraordinaria del comité de información, motivo por el cual se envían versiones públicas de la información que obra en los archivos de esa dependencia.</w:t>
      </w:r>
    </w:p>
    <w:p w:rsidR="00814CE6" w:rsidRPr="00AA76D8" w:rsidRDefault="00814CE6" w:rsidP="00814CE6">
      <w:pPr>
        <w:pStyle w:val="Prrafodelista"/>
        <w:numPr>
          <w:ilvl w:val="0"/>
          <w:numId w:val="19"/>
        </w:numPr>
        <w:autoSpaceDE w:val="0"/>
        <w:autoSpaceDN w:val="0"/>
        <w:adjustRightInd w:val="0"/>
        <w:spacing w:line="360" w:lineRule="auto"/>
        <w:jc w:val="both"/>
        <w:rPr>
          <w:rFonts w:ascii="Palatino Linotype" w:hAnsi="Palatino Linotype" w:cs="Arial"/>
          <w:b/>
        </w:rPr>
      </w:pPr>
      <w:r w:rsidRPr="00814CE6">
        <w:rPr>
          <w:rFonts w:ascii="Palatino Linotype" w:hAnsi="Palatino Linotype" w:cs="Arial"/>
          <w:b/>
        </w:rPr>
        <w:t>39a SESION.pdf</w:t>
      </w:r>
      <w:r>
        <w:rPr>
          <w:rFonts w:ascii="Palatino Linotype" w:hAnsi="Palatino Linotype" w:cs="Arial"/>
          <w:b/>
        </w:rPr>
        <w:t xml:space="preserve">: </w:t>
      </w:r>
      <w:r>
        <w:rPr>
          <w:rFonts w:ascii="Palatino Linotype" w:hAnsi="Palatino Linotype" w:cs="Arial"/>
        </w:rPr>
        <w:t xml:space="preserve">archivo electrónico </w:t>
      </w:r>
      <w:r w:rsidR="00AA76D8">
        <w:rPr>
          <w:rFonts w:ascii="Palatino Linotype" w:hAnsi="Palatino Linotype" w:cs="Arial"/>
        </w:rPr>
        <w:t>que contiene el</w:t>
      </w:r>
      <w:r>
        <w:rPr>
          <w:rFonts w:ascii="Palatino Linotype" w:hAnsi="Palatino Linotype" w:cs="Arial"/>
        </w:rPr>
        <w:t xml:space="preserve"> Acta 39/2018 correspondiente a la Trigésima Novena Sesi</w:t>
      </w:r>
      <w:r w:rsidR="00AA76D8">
        <w:rPr>
          <w:rFonts w:ascii="Palatino Linotype" w:hAnsi="Palatino Linotype" w:cs="Arial"/>
        </w:rPr>
        <w:t>ón Extraordinaria, a través de la cual se emite al Acuerdo de clasificación como información confidencial que sustenta la versión pública de los documentos remitidos por El Sujeto Obligado el entonces solicitante.</w:t>
      </w:r>
    </w:p>
    <w:p w:rsidR="00AA76D8" w:rsidRDefault="00AA76D8" w:rsidP="00EF157F">
      <w:pPr>
        <w:pStyle w:val="Prrafodelista"/>
        <w:numPr>
          <w:ilvl w:val="0"/>
          <w:numId w:val="19"/>
        </w:numPr>
        <w:autoSpaceDE w:val="0"/>
        <w:autoSpaceDN w:val="0"/>
        <w:adjustRightInd w:val="0"/>
        <w:spacing w:line="360" w:lineRule="auto"/>
        <w:jc w:val="both"/>
        <w:rPr>
          <w:rFonts w:ascii="Palatino Linotype" w:hAnsi="Palatino Linotype" w:cs="Arial"/>
        </w:rPr>
      </w:pPr>
      <w:r>
        <w:rPr>
          <w:rFonts w:ascii="Palatino Linotype" w:hAnsi="Palatino Linotype" w:cs="Arial"/>
          <w:b/>
        </w:rPr>
        <w:t>512.pdf, 512 RESPUESTA.pdf</w:t>
      </w:r>
      <w:r w:rsidR="00EF157F">
        <w:rPr>
          <w:rFonts w:ascii="Palatino Linotype" w:hAnsi="Palatino Linotype" w:cs="Arial"/>
          <w:b/>
        </w:rPr>
        <w:t xml:space="preserve">: </w:t>
      </w:r>
      <w:r w:rsidR="00EF157F">
        <w:rPr>
          <w:rFonts w:ascii="Palatino Linotype" w:hAnsi="Palatino Linotype" w:cs="Arial"/>
        </w:rPr>
        <w:t>archivo</w:t>
      </w:r>
      <w:r w:rsidR="00F011E4">
        <w:rPr>
          <w:rFonts w:ascii="Palatino Linotype" w:hAnsi="Palatino Linotype" w:cs="Arial"/>
        </w:rPr>
        <w:t>s</w:t>
      </w:r>
      <w:r w:rsidR="00EF157F">
        <w:rPr>
          <w:rFonts w:ascii="Palatino Linotype" w:hAnsi="Palatino Linotype" w:cs="Arial"/>
        </w:rPr>
        <w:t xml:space="preserve"> electrónico</w:t>
      </w:r>
      <w:r w:rsidR="00F011E4">
        <w:rPr>
          <w:rFonts w:ascii="Palatino Linotype" w:hAnsi="Palatino Linotype" w:cs="Arial"/>
        </w:rPr>
        <w:t>s</w:t>
      </w:r>
      <w:r w:rsidR="00EF157F">
        <w:rPr>
          <w:rFonts w:ascii="Palatino Linotype" w:hAnsi="Palatino Linotype" w:cs="Arial"/>
        </w:rPr>
        <w:t xml:space="preserve"> que contiene</w:t>
      </w:r>
      <w:r w:rsidR="00F011E4">
        <w:rPr>
          <w:rFonts w:ascii="Palatino Linotype" w:hAnsi="Palatino Linotype" w:cs="Arial"/>
        </w:rPr>
        <w:t>n</w:t>
      </w:r>
      <w:r w:rsidR="00EF157F">
        <w:rPr>
          <w:rFonts w:ascii="Palatino Linotype" w:hAnsi="Palatino Linotype" w:cs="Arial"/>
        </w:rPr>
        <w:t xml:space="preserve"> el oficio No. 205120100/1327/2018, signado por el Dr. Maximino B. Ortiz Jiménez, Subdirector de Educación Normal, y remitido a Gerardo Alcántara </w:t>
      </w:r>
      <w:r w:rsidR="00EF157F" w:rsidRPr="00EF157F">
        <w:rPr>
          <w:rFonts w:ascii="Palatino Linotype" w:hAnsi="Palatino Linotype" w:cs="Arial"/>
        </w:rPr>
        <w:t>Espinoza, Titular de la Unidad de Transparencia del Sujeto Obligado</w:t>
      </w:r>
      <w:r w:rsidR="00EF157F">
        <w:rPr>
          <w:rFonts w:ascii="Palatino Linotype" w:hAnsi="Palatino Linotype" w:cs="Arial"/>
        </w:rPr>
        <w:t xml:space="preserve">, a través del cual, </w:t>
      </w:r>
      <w:r w:rsidR="00EF157F">
        <w:rPr>
          <w:rFonts w:ascii="Palatino Linotype" w:hAnsi="Palatino Linotype" w:cs="Arial"/>
        </w:rPr>
        <w:lastRenderedPageBreak/>
        <w:t xml:space="preserve">informa que en referencia al expediente </w:t>
      </w:r>
      <w:r w:rsidR="00EF157F" w:rsidRPr="00513534">
        <w:rPr>
          <w:rFonts w:ascii="Palatino Linotype" w:hAnsi="Palatino Linotype" w:cs="Arial"/>
          <w:b/>
        </w:rPr>
        <w:t>00512/SE/IP/2018</w:t>
      </w:r>
      <w:r w:rsidR="00EF157F" w:rsidRPr="00EF157F">
        <w:rPr>
          <w:rFonts w:ascii="Palatino Linotype" w:hAnsi="Palatino Linotype" w:cs="Arial"/>
        </w:rPr>
        <w:t>, remite la documentación</w:t>
      </w:r>
      <w:r w:rsidR="00EF157F">
        <w:rPr>
          <w:rFonts w:ascii="Palatino Linotype" w:hAnsi="Palatino Linotype" w:cs="Arial"/>
        </w:rPr>
        <w:t xml:space="preserve"> soporte, enviada por el Dr. Ignacio Sánchez Jaimes, Suplente del Director Escolar de la institución en comento, de igual forma, se remiten documentos referentes al Proyecto Integral </w:t>
      </w:r>
      <w:r w:rsidR="005F6614">
        <w:rPr>
          <w:rFonts w:ascii="Palatino Linotype" w:hAnsi="Palatino Linotype" w:cs="Arial"/>
        </w:rPr>
        <w:t>para el Programa de Fortalecimiento de la Escuela Normal PACTEN 2017 Reprogramación</w:t>
      </w:r>
      <w:r w:rsidR="00F011E4">
        <w:rPr>
          <w:rFonts w:ascii="Palatino Linotype" w:hAnsi="Palatino Linotype" w:cs="Arial"/>
        </w:rPr>
        <w:t xml:space="preserve"> Normal de los Reyes Acaquilpan, diversas facturas</w:t>
      </w:r>
      <w:r w:rsidR="007E45BC">
        <w:rPr>
          <w:rFonts w:ascii="Palatino Linotype" w:hAnsi="Palatino Linotype" w:cs="Arial"/>
        </w:rPr>
        <w:t xml:space="preserve"> en versión pública</w:t>
      </w:r>
      <w:r w:rsidR="00F011E4">
        <w:rPr>
          <w:rFonts w:ascii="Palatino Linotype" w:hAnsi="Palatino Linotype" w:cs="Arial"/>
        </w:rPr>
        <w:t xml:space="preserve"> que corresponden a la compra de materiales, así como evidencias fotográficas de materiales, remodelación y construcción </w:t>
      </w:r>
      <w:r w:rsidR="007E45BC">
        <w:rPr>
          <w:rFonts w:ascii="Palatino Linotype" w:hAnsi="Palatino Linotype" w:cs="Arial"/>
        </w:rPr>
        <w:t>de espacios, asimismo remite diversos oficios de autorización de erogación de gastos PACTEN 2017-2018, por diferentes cantidades signados por el Maestro Edgar Alfonso Orozco Mendoza, Director General de la Dirección General de Educación Normal y Fortalecimiento Profesional y remitidos al Profr. José Noe Ortega Camacho, Director de la Escuela Normal de los Reyes Acaquilpan.</w:t>
      </w:r>
    </w:p>
    <w:p w:rsidR="007E45BC" w:rsidRPr="000C468F" w:rsidRDefault="007E45BC" w:rsidP="000C468F">
      <w:pPr>
        <w:pStyle w:val="Prrafodelista"/>
        <w:numPr>
          <w:ilvl w:val="0"/>
          <w:numId w:val="19"/>
        </w:numPr>
        <w:autoSpaceDE w:val="0"/>
        <w:autoSpaceDN w:val="0"/>
        <w:adjustRightInd w:val="0"/>
        <w:spacing w:line="360" w:lineRule="auto"/>
        <w:jc w:val="both"/>
        <w:rPr>
          <w:rFonts w:ascii="Palatino Linotype" w:hAnsi="Palatino Linotype" w:cs="Arial"/>
          <w:b/>
        </w:rPr>
      </w:pPr>
      <w:r w:rsidRPr="000C468F">
        <w:rPr>
          <w:rFonts w:ascii="Palatino Linotype" w:hAnsi="Palatino Linotype" w:cs="Arial"/>
          <w:b/>
        </w:rPr>
        <w:t>FACTURAS</w:t>
      </w:r>
      <w:r w:rsidR="000C468F" w:rsidRPr="000C468F">
        <w:rPr>
          <w:rFonts w:ascii="Palatino Linotype" w:hAnsi="Palatino Linotype" w:cs="Arial"/>
          <w:b/>
        </w:rPr>
        <w:t>.pdf</w:t>
      </w:r>
      <w:r w:rsidR="000C468F">
        <w:rPr>
          <w:rFonts w:ascii="Palatino Linotype" w:hAnsi="Palatino Linotype" w:cs="Arial"/>
          <w:b/>
        </w:rPr>
        <w:t xml:space="preserve">: </w:t>
      </w:r>
      <w:r w:rsidR="000C468F">
        <w:rPr>
          <w:rFonts w:ascii="Palatino Linotype" w:hAnsi="Palatino Linotype" w:cs="Arial"/>
        </w:rPr>
        <w:t xml:space="preserve">archivo electrónico que contiene </w:t>
      </w:r>
      <w:r w:rsidR="000C468F" w:rsidRPr="000C468F">
        <w:rPr>
          <w:rFonts w:ascii="Palatino Linotype" w:hAnsi="Palatino Linotype" w:cs="Arial"/>
        </w:rPr>
        <w:t>diversas facturas en versión pública que corresponden a la compra de materiales</w:t>
      </w:r>
      <w:r w:rsidR="000C468F">
        <w:rPr>
          <w:rFonts w:ascii="Palatino Linotype" w:hAnsi="Palatino Linotype" w:cs="Arial"/>
        </w:rPr>
        <w:t>.</w:t>
      </w:r>
    </w:p>
    <w:p w:rsidR="00E0548C" w:rsidRDefault="00E0548C" w:rsidP="000C468F">
      <w:pPr>
        <w:pStyle w:val="Prrafodelista"/>
        <w:autoSpaceDE w:val="0"/>
        <w:autoSpaceDN w:val="0"/>
        <w:adjustRightInd w:val="0"/>
        <w:spacing w:before="120" w:after="120" w:line="360" w:lineRule="auto"/>
        <w:ind w:left="0"/>
        <w:rPr>
          <w:rFonts w:ascii="Palatino Linotype" w:hAnsi="Palatino Linotype" w:cs="Arial"/>
        </w:rPr>
      </w:pP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0C468F">
        <w:rPr>
          <w:rFonts w:ascii="Palatino Linotype" w:hAnsi="Palatino Linotype" w:cs="Arial"/>
          <w:sz w:val="24"/>
          <w:szCs w:val="24"/>
        </w:rPr>
        <w:t>nueve de agosto</w:t>
      </w:r>
      <w:r w:rsidRPr="00696DE5">
        <w:rPr>
          <w:rFonts w:ascii="Palatino Linotype" w:hAnsi="Palatino Linotype" w:cs="Arial"/>
          <w:sz w:val="24"/>
          <w:szCs w:val="24"/>
        </w:rPr>
        <w:t xml:space="preserve">, admitiéndose el </w:t>
      </w:r>
      <w:r w:rsidR="000C468F">
        <w:rPr>
          <w:rFonts w:ascii="Palatino Linotype" w:hAnsi="Palatino Linotype" w:cs="Arial"/>
          <w:sz w:val="24"/>
          <w:szCs w:val="24"/>
        </w:rPr>
        <w:t>quince de agosto</w:t>
      </w:r>
      <w:r w:rsidRPr="00696DE5">
        <w:rPr>
          <w:rFonts w:ascii="Palatino Linotype" w:hAnsi="Palatino Linotype" w:cs="Arial"/>
          <w:sz w:val="24"/>
          <w:szCs w:val="24"/>
        </w:rPr>
        <w:t>, ambos del año en curso. Señalando como razones o motivos de inconformidad:</w:t>
      </w:r>
    </w:p>
    <w:p w:rsidR="00696DE5" w:rsidRPr="00696DE5" w:rsidRDefault="00696DE5" w:rsidP="00696DE5">
      <w:pPr>
        <w:spacing w:after="0" w:line="360" w:lineRule="auto"/>
        <w:jc w:val="both"/>
        <w:rPr>
          <w:rFonts w:ascii="Palatino Linotype" w:hAnsi="Palatino Linotype" w:cs="Arial"/>
          <w:sz w:val="24"/>
          <w:szCs w:val="24"/>
        </w:rPr>
      </w:pPr>
    </w:p>
    <w:p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0C468F" w:rsidRPr="000C468F">
        <w:rPr>
          <w:rFonts w:ascii="Palatino Linotype" w:hAnsi="Palatino Linotype"/>
          <w:i/>
          <w:color w:val="000000"/>
        </w:rPr>
        <w:t xml:space="preserve">LA INFORMACIÓN ENTREGADA NO SATISFACE MI NECESIDAD DE ACCESO A LA INFORMACIÓN, AUN Y CUANDO SE RECIBIÓ LA VERSIÓN PUBLICA (FACTURAS Y EVIDENCIAS FOTOGRÁFICAS, PROYECTOS FEDERALES DE ADJUDICACIÓN DE RECURSOS), EL OFICIO 512001, Y EL ACTA DE LA 39 SESIÓN. LAS RAZONES DE LA INCONFORMIDAD SON LAS SIGUIENTES: 1) SE ANEXAN EVIDENCIAS </w:t>
      </w:r>
      <w:r w:rsidR="000C468F" w:rsidRPr="000C468F">
        <w:rPr>
          <w:rFonts w:ascii="Palatino Linotype" w:hAnsi="Palatino Linotype"/>
          <w:i/>
          <w:color w:val="000000"/>
        </w:rPr>
        <w:lastRenderedPageBreak/>
        <w:t>FOTOGRÁFICAS Y FACTURAS QUE NO CORRESPONDEN A LO SOLICITADO (PINTURA, IMPERMEABILIZANTE, CABLE ELÉCTRICO, CABLE DE RED, TABLA ROCA, ENTRE OTROS INSUMOS). 2) NO SE PRESENTA AUTORIZACIÓN POR LA DEPENDENCIA CORRESPONDIENTE. 3) NO SE PRESENTA FACTURA DEL TOTAL DE LA OBRA (SE PRESENTAN FACTURAS POR DIVERSOS CONCEPTOS COMO LOS ANTES CITADOS EN EL PUNTO 1, PERO NO UNA FACTURA QUE ENGLOBE EL COSTO TOTAL DE LA CONSTRUCCIÓN)</w:t>
      </w:r>
      <w:r w:rsidRPr="00696DE5">
        <w:rPr>
          <w:rFonts w:ascii="Palatino Linotype" w:hAnsi="Palatino Linotype" w:cs="Arial"/>
          <w:i/>
        </w:rPr>
        <w:t xml:space="preserve">” </w:t>
      </w:r>
      <w:r w:rsidRPr="00696DE5">
        <w:rPr>
          <w:rFonts w:ascii="Palatino Linotype" w:hAnsi="Palatino Linotype" w:cs="Arial"/>
          <w:b/>
          <w:i/>
        </w:rPr>
        <w:t>[Sic]</w:t>
      </w:r>
    </w:p>
    <w:p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 </w:t>
      </w:r>
      <w:r w:rsidR="00894BC3">
        <w:rPr>
          <w:rFonts w:ascii="Palatino Linotype" w:hAnsi="Palatino Linotype" w:cs="Arial"/>
          <w:sz w:val="24"/>
          <w:szCs w:val="24"/>
        </w:rPr>
        <w:t>la entrega de información que no corresponde con lo solicitado</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interposición del recurso de revisión cuando el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B80EBB" w:rsidRPr="00B80EBB" w:rsidRDefault="00B80EBB" w:rsidP="00B80EBB">
      <w:pPr>
        <w:spacing w:after="0" w:line="360" w:lineRule="auto"/>
        <w:jc w:val="both"/>
        <w:rPr>
          <w:rFonts w:ascii="Palatino Linotype" w:hAnsi="Palatino Linotype" w:cs="Arial"/>
          <w:sz w:val="24"/>
          <w:szCs w:val="24"/>
        </w:rPr>
      </w:pPr>
    </w:p>
    <w:p w:rsidR="00F1529A" w:rsidRDefault="00B80EBB" w:rsidP="00B80EBB">
      <w:pPr>
        <w:spacing w:after="0" w:line="360" w:lineRule="auto"/>
        <w:jc w:val="both"/>
        <w:rPr>
          <w:rFonts w:ascii="Palatino Linotype" w:hAnsi="Palatino Linotype" w:cs="Arial"/>
          <w:sz w:val="24"/>
          <w:szCs w:val="24"/>
        </w:rPr>
      </w:pPr>
      <w:r w:rsidRPr="00B80EBB">
        <w:rPr>
          <w:rFonts w:ascii="Palatino Linotype" w:hAnsi="Palatino Linotype" w:cs="Arial"/>
          <w:sz w:val="24"/>
          <w:szCs w:val="24"/>
        </w:rPr>
        <w:t>Por otra parte, mediante informe justificado</w:t>
      </w:r>
      <w:r w:rsidR="00894BC3">
        <w:rPr>
          <w:rFonts w:ascii="Palatino Linotype" w:hAnsi="Palatino Linotype" w:cs="Arial"/>
          <w:sz w:val="24"/>
          <w:szCs w:val="24"/>
        </w:rPr>
        <w:t xml:space="preserve"> de fecha veinticuatro de agosto, </w:t>
      </w:r>
      <w:r w:rsidRPr="00B80EBB">
        <w:rPr>
          <w:rFonts w:ascii="Palatino Linotype" w:hAnsi="Palatino Linotype" w:cs="Arial"/>
          <w:sz w:val="24"/>
          <w:szCs w:val="24"/>
        </w:rPr>
        <w:t xml:space="preserve">el </w:t>
      </w:r>
      <w:r w:rsidRPr="00B80EBB">
        <w:rPr>
          <w:rFonts w:ascii="Palatino Linotype" w:hAnsi="Palatino Linotype" w:cs="Arial"/>
          <w:b/>
          <w:sz w:val="24"/>
          <w:szCs w:val="24"/>
        </w:rPr>
        <w:t xml:space="preserve">Sujeto Obligado </w:t>
      </w:r>
      <w:r w:rsidRPr="00B80EBB">
        <w:rPr>
          <w:rFonts w:ascii="Palatino Linotype" w:hAnsi="Palatino Linotype" w:cs="Arial"/>
          <w:sz w:val="24"/>
          <w:szCs w:val="24"/>
        </w:rPr>
        <w:t>remitió tres archivos electrónicos de nombre y contenido siguiente:</w:t>
      </w:r>
    </w:p>
    <w:p w:rsidR="009604FD" w:rsidRDefault="009604FD" w:rsidP="00B80EBB">
      <w:pPr>
        <w:spacing w:after="0" w:line="360" w:lineRule="auto"/>
        <w:jc w:val="both"/>
        <w:rPr>
          <w:rFonts w:ascii="Palatino Linotype" w:hAnsi="Palatino Linotype" w:cs="Arial"/>
          <w:sz w:val="24"/>
          <w:szCs w:val="24"/>
        </w:rPr>
      </w:pPr>
    </w:p>
    <w:p w:rsidR="00F1529A" w:rsidRPr="00894BC3" w:rsidRDefault="00894BC3" w:rsidP="00894BC3">
      <w:pPr>
        <w:pStyle w:val="Prrafodelista"/>
        <w:numPr>
          <w:ilvl w:val="0"/>
          <w:numId w:val="19"/>
        </w:numPr>
        <w:autoSpaceDE w:val="0"/>
        <w:autoSpaceDN w:val="0"/>
        <w:adjustRightInd w:val="0"/>
        <w:spacing w:line="360" w:lineRule="auto"/>
        <w:jc w:val="both"/>
        <w:rPr>
          <w:rFonts w:ascii="Palatino Linotype" w:hAnsi="Palatino Linotype" w:cs="Arial"/>
          <w:b/>
        </w:rPr>
      </w:pPr>
      <w:r w:rsidRPr="00894BC3">
        <w:rPr>
          <w:rFonts w:ascii="Palatino Linotype" w:hAnsi="Palatino Linotype" w:cs="Arial"/>
          <w:b/>
        </w:rPr>
        <w:t>FACTURAS 2 VERSIONES PÚBLICAS.pdf</w:t>
      </w:r>
      <w:r w:rsidR="00156DEF">
        <w:rPr>
          <w:rFonts w:ascii="Palatino Linotype" w:hAnsi="Palatino Linotype" w:cs="Arial"/>
          <w:b/>
        </w:rPr>
        <w:t xml:space="preserve">, </w:t>
      </w:r>
      <w:r>
        <w:rPr>
          <w:rFonts w:ascii="Palatino Linotype" w:hAnsi="Palatino Linotype" w:cs="Arial"/>
        </w:rPr>
        <w:t xml:space="preserve">archivo electrónico que contiene </w:t>
      </w:r>
      <w:r w:rsidRPr="000C468F">
        <w:rPr>
          <w:rFonts w:ascii="Palatino Linotype" w:hAnsi="Palatino Linotype" w:cs="Arial"/>
        </w:rPr>
        <w:t xml:space="preserve">diversas facturas en versión pública que </w:t>
      </w:r>
      <w:r>
        <w:rPr>
          <w:rFonts w:ascii="Palatino Linotype" w:hAnsi="Palatino Linotype" w:cs="Arial"/>
        </w:rPr>
        <w:t>correspondientes a la compra de materiales de construcción.</w:t>
      </w:r>
    </w:p>
    <w:p w:rsidR="009604FD" w:rsidRPr="0097266B" w:rsidRDefault="00894BC3" w:rsidP="0097266B">
      <w:pPr>
        <w:pStyle w:val="Prrafodelista"/>
        <w:numPr>
          <w:ilvl w:val="0"/>
          <w:numId w:val="14"/>
        </w:numPr>
        <w:spacing w:line="360" w:lineRule="auto"/>
        <w:jc w:val="both"/>
        <w:rPr>
          <w:rFonts w:ascii="Palatino Linotype" w:hAnsi="Palatino Linotype" w:cs="Arial"/>
          <w:b/>
        </w:rPr>
      </w:pPr>
      <w:r w:rsidRPr="00894BC3">
        <w:rPr>
          <w:rFonts w:ascii="Palatino Linotype" w:hAnsi="Palatino Linotype" w:cs="Arial"/>
          <w:b/>
        </w:rPr>
        <w:t>oficios de respuesta 5120001.pdf</w:t>
      </w:r>
      <w:r w:rsidR="009604FD">
        <w:rPr>
          <w:rFonts w:ascii="Palatino Linotype" w:hAnsi="Palatino Linotype" w:cs="Arial"/>
          <w:b/>
        </w:rPr>
        <w:t xml:space="preserve">, </w:t>
      </w:r>
      <w:r w:rsidR="009604FD" w:rsidRPr="009604FD">
        <w:rPr>
          <w:rFonts w:ascii="Palatino Linotype" w:hAnsi="Palatino Linotype" w:cs="Arial"/>
        </w:rPr>
        <w:t xml:space="preserve">archivo que </w:t>
      </w:r>
      <w:r>
        <w:rPr>
          <w:rFonts w:ascii="Palatino Linotype" w:hAnsi="Palatino Linotype" w:cs="Arial"/>
        </w:rPr>
        <w:t xml:space="preserve"> a través del cual, medularmente el Dr. Maximino B. Ortiz</w:t>
      </w:r>
      <w:r w:rsidR="00035EAF">
        <w:rPr>
          <w:rFonts w:ascii="Palatino Linotype" w:hAnsi="Palatino Linotype" w:cs="Arial"/>
        </w:rPr>
        <w:t xml:space="preserve"> Jiménez, Subdirector de Educación Normal, informa que la construcción del “Teatro al aire Libre” ya se tenía etiquetada en el </w:t>
      </w:r>
      <w:r w:rsidR="00035EAF">
        <w:rPr>
          <w:rFonts w:ascii="Palatino Linotype" w:hAnsi="Palatino Linotype" w:cs="Arial"/>
        </w:rPr>
        <w:lastRenderedPageBreak/>
        <w:t xml:space="preserve">proyecto integral 2017-2018 en la acción 5.4.3. correspondiente a compra de materiales para el desarrollo de actividades académicas, culturales, recreativas y de representatividad en la formación docente, asimismo, manifiesta que se realizó una fusión de otras acciones por motivos de reorientación del recurso y se sumaron a la anterior las acciones 1.2.1., 3.3.2. y 3.4.4. de los cuales se remiten los formatos </w:t>
      </w:r>
      <w:r w:rsidR="0097266B">
        <w:rPr>
          <w:rFonts w:ascii="Palatino Linotype" w:hAnsi="Palatino Linotype" w:cs="Arial"/>
        </w:rPr>
        <w:t xml:space="preserve">enviados por la </w:t>
      </w:r>
      <w:r w:rsidR="0097266B" w:rsidRPr="0097266B">
        <w:rPr>
          <w:rFonts w:ascii="Palatino Linotype" w:hAnsi="Palatino Linotype" w:cs="Arial"/>
        </w:rPr>
        <w:t>Dirección General de Educación Superior para Profesionales de la Educación</w:t>
      </w:r>
      <w:r w:rsidR="0097266B">
        <w:rPr>
          <w:rFonts w:ascii="Palatino Linotype" w:hAnsi="Palatino Linotype" w:cs="Arial"/>
        </w:rPr>
        <w:t xml:space="preserve">, motivo por el cual  informa que el </w:t>
      </w:r>
      <w:r w:rsidR="0097266B" w:rsidRPr="0097266B">
        <w:rPr>
          <w:rFonts w:ascii="Palatino Linotype" w:hAnsi="Palatino Linotype" w:cs="Arial"/>
        </w:rPr>
        <w:t>Instituto Mexiquense de la Infraestructura Física Educativa</w:t>
      </w:r>
      <w:r w:rsidR="0097266B">
        <w:rPr>
          <w:rFonts w:ascii="Palatino Linotype" w:hAnsi="Palatino Linotype" w:cs="Arial"/>
        </w:rPr>
        <w:t xml:space="preserve"> no cuenta con la información referida en la solicitud de información, ya que no se menciona construcción ni rehabilitación de espacios, en las facturas se menciona compra de materiales de construcción, ya que al ser etiquetado como concepto de mantenimiento y rubro de servicios genéricos, la </w:t>
      </w:r>
      <w:r w:rsidR="0097266B" w:rsidRPr="0097266B">
        <w:rPr>
          <w:rFonts w:ascii="Palatino Linotype" w:hAnsi="Palatino Linotype" w:cs="Arial"/>
        </w:rPr>
        <w:t>Dirección General de Educación Superior para Profesionales de la Educación</w:t>
      </w:r>
      <w:r w:rsidR="0097266B">
        <w:rPr>
          <w:rFonts w:ascii="Palatino Linotype" w:hAnsi="Palatino Linotype" w:cs="Arial"/>
        </w:rPr>
        <w:t>, da la oportunidad de adquirir materiales para realizar acciones que la propia institución requiera.</w:t>
      </w:r>
    </w:p>
    <w:p w:rsidR="0097266B" w:rsidRPr="0097266B" w:rsidRDefault="0097266B" w:rsidP="0097266B">
      <w:pPr>
        <w:pStyle w:val="Prrafodelista"/>
        <w:spacing w:line="360" w:lineRule="auto"/>
        <w:ind w:left="786"/>
        <w:jc w:val="both"/>
        <w:rPr>
          <w:rFonts w:ascii="Palatino Linotype" w:hAnsi="Palatino Linotype" w:cs="Arial"/>
        </w:rPr>
      </w:pPr>
      <w:r w:rsidRPr="0097266B">
        <w:rPr>
          <w:rFonts w:ascii="Palatino Linotype" w:hAnsi="Palatino Linotype" w:cs="Arial"/>
        </w:rPr>
        <w:t xml:space="preserve">De igual forma </w:t>
      </w:r>
      <w:r>
        <w:rPr>
          <w:rFonts w:ascii="Palatino Linotype" w:hAnsi="Palatino Linotype" w:cs="Arial"/>
        </w:rPr>
        <w:t xml:space="preserve">manifiesta </w:t>
      </w:r>
      <w:r w:rsidR="00336B96">
        <w:rPr>
          <w:rFonts w:ascii="Palatino Linotype" w:hAnsi="Palatino Linotype" w:cs="Arial"/>
        </w:rPr>
        <w:t>se enviaron evidencias fotográficas y facturación de las actividades que se llevaron a cabo y que fueron autorizadas por las dependencias involucradas, ya que no solo se realizó un Teatro al Aire Libre, sino también la adecuación de cubículos, y la facturación remitida solo menciona la adquisición de materiales para realizar la obra, ya que la ejecución de las acciones se realizó bajo un esquema de dispersión de gasto.</w:t>
      </w:r>
    </w:p>
    <w:p w:rsidR="00F1529A" w:rsidRPr="00F1529A" w:rsidRDefault="00336B96" w:rsidP="00336B96">
      <w:pPr>
        <w:pStyle w:val="Prrafodelista"/>
        <w:numPr>
          <w:ilvl w:val="0"/>
          <w:numId w:val="14"/>
        </w:numPr>
        <w:spacing w:line="360" w:lineRule="auto"/>
        <w:jc w:val="both"/>
        <w:rPr>
          <w:rFonts w:ascii="Palatino Linotype" w:hAnsi="Palatino Linotype" w:cs="Arial"/>
          <w:b/>
        </w:rPr>
      </w:pPr>
      <w:r w:rsidRPr="00336B96">
        <w:rPr>
          <w:rFonts w:ascii="Palatino Linotype" w:hAnsi="Palatino Linotype" w:cs="Arial"/>
          <w:b/>
        </w:rPr>
        <w:t>manifestaciones 5120001.pdf</w:t>
      </w:r>
      <w:r w:rsidR="00E61A3B">
        <w:rPr>
          <w:rFonts w:ascii="Palatino Linotype" w:hAnsi="Palatino Linotype" w:cs="Arial"/>
          <w:b/>
        </w:rPr>
        <w:t xml:space="preserve">, </w:t>
      </w:r>
      <w:r w:rsidR="00E61A3B" w:rsidRPr="00E61A3B">
        <w:rPr>
          <w:rFonts w:ascii="Palatino Linotype" w:hAnsi="Palatino Linotype" w:cs="Arial"/>
        </w:rPr>
        <w:t>archivo que contiene</w:t>
      </w:r>
      <w:r>
        <w:rPr>
          <w:rFonts w:ascii="Palatino Linotype" w:hAnsi="Palatino Linotype" w:cs="Arial"/>
        </w:rPr>
        <w:t xml:space="preserve"> los antecedentes del presente recurso de revisión, así como los así como el oficio detallado en el punto inmediato anterior.</w:t>
      </w:r>
    </w:p>
    <w:p w:rsidR="00F1529A" w:rsidRPr="009604FD" w:rsidRDefault="00F1529A" w:rsidP="00F1529A">
      <w:pPr>
        <w:pStyle w:val="Prrafodelista"/>
        <w:spacing w:line="360" w:lineRule="auto"/>
        <w:ind w:left="720"/>
        <w:jc w:val="both"/>
        <w:rPr>
          <w:rFonts w:ascii="Palatino Linotype" w:hAnsi="Palatino Linotype" w:cs="Arial"/>
          <w:b/>
        </w:rPr>
      </w:pPr>
    </w:p>
    <w:p w:rsidR="009604FD" w:rsidRDefault="00B34600" w:rsidP="00B80EBB">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 xml:space="preserve">Asimismo, se puntualiza que </w:t>
      </w:r>
      <w:r>
        <w:rPr>
          <w:rFonts w:ascii="Palatino Linotype" w:hAnsi="Palatino Linotype"/>
          <w:b/>
          <w:sz w:val="24"/>
          <w:szCs w:val="24"/>
          <w:lang w:eastAsia="es-MX"/>
        </w:rPr>
        <w:t xml:space="preserve">El Recurrente </w:t>
      </w:r>
      <w:r w:rsidR="00FA5916" w:rsidRPr="00FA5916">
        <w:rPr>
          <w:rFonts w:ascii="Palatino Linotype" w:hAnsi="Palatino Linotype"/>
          <w:sz w:val="24"/>
          <w:szCs w:val="24"/>
          <w:lang w:eastAsia="es-MX"/>
        </w:rPr>
        <w:t>en fecha veintinueve de agosto del presente año realizó manifestación a través de los archivos electrónicos</w:t>
      </w:r>
      <w:r w:rsidR="00FA5916">
        <w:rPr>
          <w:rFonts w:ascii="Palatino Linotype" w:hAnsi="Palatino Linotype"/>
          <w:sz w:val="24"/>
          <w:szCs w:val="24"/>
          <w:lang w:eastAsia="es-MX"/>
        </w:rPr>
        <w:t xml:space="preserve"> </w:t>
      </w:r>
      <w:r w:rsidR="00FA5916" w:rsidRPr="00FA5916">
        <w:rPr>
          <w:rFonts w:ascii="Palatino Linotype" w:hAnsi="Palatino Linotype"/>
          <w:sz w:val="24"/>
          <w:szCs w:val="24"/>
          <w:lang w:eastAsia="es-MX"/>
        </w:rPr>
        <w:t>“RR.02841.pdf” y “RR.02841.pdf”,</w:t>
      </w:r>
      <w:r w:rsidR="00FA5916">
        <w:rPr>
          <w:rFonts w:ascii="Palatino Linotype" w:hAnsi="Palatino Linotype"/>
          <w:sz w:val="24"/>
          <w:szCs w:val="24"/>
          <w:lang w:eastAsia="es-MX"/>
        </w:rPr>
        <w:t xml:space="preserve"> se los cuales advierte nombre y contenido idéntico el cual se inserta a continuación:</w:t>
      </w:r>
    </w:p>
    <w:p w:rsidR="00696DE5" w:rsidRPr="009676EF" w:rsidRDefault="00FA5916" w:rsidP="009676EF">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4950503" cy="3268134"/>
            <wp:effectExtent l="190500" t="190500" r="193040"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2342" cy="3269348"/>
                    </a:xfrm>
                    <a:prstGeom prst="rect">
                      <a:avLst/>
                    </a:prstGeom>
                    <a:noFill/>
                    <a:ln>
                      <a:noFill/>
                    </a:ln>
                    <a:effectLst>
                      <a:outerShdw blurRad="190500" algn="ctr" rotWithShape="0">
                        <a:prstClr val="black">
                          <a:alpha val="70000"/>
                        </a:prstClr>
                      </a:outerShdw>
                    </a:effectLst>
                  </pic:spPr>
                </pic:pic>
              </a:graphicData>
            </a:graphic>
          </wp:inline>
        </w:drawing>
      </w:r>
    </w:p>
    <w:p w:rsidR="00810B9A" w:rsidRDefault="00810B9A" w:rsidP="00154FB8">
      <w:pPr>
        <w:pStyle w:val="Prrafodelista"/>
        <w:autoSpaceDE w:val="0"/>
        <w:autoSpaceDN w:val="0"/>
        <w:adjustRightInd w:val="0"/>
        <w:spacing w:line="360" w:lineRule="auto"/>
        <w:ind w:left="0"/>
        <w:jc w:val="both"/>
        <w:rPr>
          <w:rFonts w:ascii="Palatino Linotype" w:hAnsi="Palatino Linotype" w:cs="Arial"/>
        </w:rPr>
      </w:pPr>
    </w:p>
    <w:p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el recurso materia de esta resolución, este Instituto considera necesario establecer si la respuesta, así como la información remitida mediante informe justificado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2844F7" w:rsidRPr="004E6B5B" w:rsidRDefault="002844F7" w:rsidP="002844F7">
      <w:pPr>
        <w:pStyle w:val="Sinespaciado"/>
        <w:spacing w:line="360" w:lineRule="auto"/>
        <w:jc w:val="both"/>
        <w:rPr>
          <w:rFonts w:ascii="Palatino Linotype" w:hAnsi="Palatino Linotype"/>
        </w:rPr>
      </w:pPr>
    </w:p>
    <w:p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lastRenderedPageBreak/>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2844F7" w:rsidRPr="004E6B5B" w:rsidRDefault="002844F7" w:rsidP="002844F7">
      <w:pPr>
        <w:pStyle w:val="Sinespaciado"/>
        <w:spacing w:line="360" w:lineRule="auto"/>
        <w:jc w:val="both"/>
        <w:rPr>
          <w:rFonts w:ascii="Palatino Linotype" w:hAnsi="Palatino Linotype"/>
          <w:color w:val="000000"/>
        </w:rPr>
      </w:pPr>
    </w:p>
    <w:p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2844F7" w:rsidRPr="004E6B5B" w:rsidRDefault="002844F7" w:rsidP="002844F7">
      <w:pPr>
        <w:pStyle w:val="Sinespaciado"/>
        <w:ind w:left="851" w:right="851"/>
        <w:jc w:val="both"/>
        <w:rPr>
          <w:rFonts w:ascii="Palatino Linotype" w:hAnsi="Palatino Linotype"/>
          <w:i/>
          <w:sz w:val="22"/>
          <w:szCs w:val="22"/>
        </w:rPr>
      </w:pPr>
    </w:p>
    <w:p w:rsidR="002844F7" w:rsidRDefault="002844F7" w:rsidP="002844F7">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44F7" w:rsidRPr="004E6B5B" w:rsidRDefault="002844F7" w:rsidP="002844F7">
      <w:pPr>
        <w:pStyle w:val="Sinespaciado"/>
        <w:spacing w:line="360" w:lineRule="auto"/>
        <w:jc w:val="both"/>
        <w:rPr>
          <w:rFonts w:ascii="Palatino Linotype" w:hAnsi="Palatino Linotype"/>
        </w:rPr>
      </w:pPr>
    </w:p>
    <w:p w:rsidR="00810B9A" w:rsidRPr="00FC7592" w:rsidRDefault="00810B9A" w:rsidP="00810B9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primer término,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Pr="002844F7">
        <w:rPr>
          <w:rFonts w:ascii="Palatino Linotype" w:eastAsia="Times New Roman" w:hAnsi="Palatino Linotype" w:cs="Times New Roman"/>
          <w:sz w:val="24"/>
          <w:szCs w:val="24"/>
          <w:lang w:eastAsia="es-ES"/>
        </w:rPr>
        <w:t xml:space="preserve">en su respuesta, manifiesta que </w:t>
      </w:r>
      <w:r w:rsidRPr="002844F7">
        <w:rPr>
          <w:rFonts w:ascii="Palatino Linotype" w:eastAsia="Times New Roman" w:hAnsi="Palatino Linotype" w:cs="Times New Roman"/>
          <w:sz w:val="24"/>
          <w:szCs w:val="24"/>
          <w:lang w:eastAsia="es-ES"/>
        </w:rPr>
        <w:lastRenderedPageBreak/>
        <w:t>posee dicha información al remitir los documentos relacionados con la compra de materiales</w:t>
      </w:r>
      <w:r>
        <w:rPr>
          <w:rFonts w:ascii="Palatino Linotype" w:eastAsia="Times New Roman" w:hAnsi="Palatino Linotype" w:cs="Times New Roman"/>
          <w:sz w:val="24"/>
          <w:szCs w:val="24"/>
          <w:lang w:eastAsia="es-ES"/>
        </w:rPr>
        <w:t xml:space="preserve"> y construcción de “Teatro al Aire Libre” referido en la solicitud de acceso a la información</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810B9A" w:rsidRPr="00FC7592" w:rsidRDefault="00810B9A" w:rsidP="00810B9A">
      <w:pPr>
        <w:spacing w:after="0" w:line="360" w:lineRule="auto"/>
        <w:jc w:val="both"/>
        <w:rPr>
          <w:rFonts w:ascii="Palatino Linotype" w:eastAsia="Times New Roman" w:hAnsi="Palatino Linotype" w:cs="Times New Roman"/>
          <w:sz w:val="24"/>
          <w:szCs w:val="24"/>
          <w:lang w:eastAsia="es-ES"/>
        </w:rPr>
      </w:pPr>
    </w:p>
    <w:p w:rsidR="00810B9A" w:rsidRPr="00810B9A" w:rsidRDefault="00810B9A" w:rsidP="00810B9A">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De hecho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rsidR="00810B9A" w:rsidRDefault="00810B9A" w:rsidP="002844F7">
      <w:pPr>
        <w:pStyle w:val="Sinespaciado"/>
        <w:spacing w:line="360" w:lineRule="auto"/>
        <w:jc w:val="both"/>
        <w:rPr>
          <w:rFonts w:ascii="Palatino Linotype" w:hAnsi="Palatino Linotype" w:cs="Arial"/>
        </w:rPr>
      </w:pPr>
    </w:p>
    <w:p w:rsidR="002844F7" w:rsidRDefault="002844F7" w:rsidP="002844F7">
      <w:pPr>
        <w:pStyle w:val="Sinespaciado"/>
        <w:spacing w:line="360" w:lineRule="auto"/>
        <w:jc w:val="both"/>
        <w:rPr>
          <w:rFonts w:ascii="Palatino Linotype" w:hAnsi="Palatino Linotype" w:cs="Arial"/>
        </w:rPr>
      </w:pPr>
      <w:bookmarkStart w:id="0" w:name="_GoBack"/>
      <w:bookmarkEnd w:id="0"/>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2844F7" w:rsidRPr="004E6B5B" w:rsidRDefault="002844F7" w:rsidP="002844F7">
      <w:pPr>
        <w:pStyle w:val="Sinespaciado"/>
        <w:ind w:left="567" w:right="567"/>
        <w:jc w:val="both"/>
        <w:rPr>
          <w:rFonts w:ascii="Palatino Linotype" w:hAnsi="Palatino Linotype"/>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 xml:space="preserve">cualquier otro registro que documente el ejercicio de las facultades, funciones y competencias de los </w:t>
      </w:r>
      <w:r w:rsidRPr="006376FA">
        <w:rPr>
          <w:rFonts w:ascii="Palatino Linotype" w:hAnsi="Palatino Linotype"/>
          <w:b/>
          <w:i/>
          <w:sz w:val="22"/>
          <w:szCs w:val="22"/>
          <w:u w:val="single"/>
        </w:rPr>
        <w:lastRenderedPageBreak/>
        <w:t>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2844F7" w:rsidRPr="006376FA" w:rsidRDefault="002844F7" w:rsidP="002844F7">
      <w:pPr>
        <w:pStyle w:val="Sinespaciado"/>
        <w:ind w:left="851" w:right="851"/>
        <w:jc w:val="both"/>
        <w:rPr>
          <w:rFonts w:ascii="Palatino Linotype" w:hAnsi="Palatino Linotype"/>
          <w:i/>
          <w:sz w:val="22"/>
          <w:szCs w:val="22"/>
        </w:rPr>
      </w:pPr>
    </w:p>
    <w:p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2844F7" w:rsidRPr="004E6B5B" w:rsidRDefault="002844F7" w:rsidP="002844F7">
      <w:pPr>
        <w:pStyle w:val="Sinespaciado"/>
        <w:spacing w:line="360" w:lineRule="auto"/>
        <w:jc w:val="both"/>
        <w:rPr>
          <w:rFonts w:ascii="Palatino Linotype" w:hAnsi="Palatino Linotype"/>
        </w:rPr>
      </w:pPr>
    </w:p>
    <w:p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E6B5B">
        <w:rPr>
          <w:rFonts w:ascii="Palatino Linotype" w:hAnsi="Palatino Linotype" w:cs="Arial"/>
        </w:rPr>
        <w:lastRenderedPageBreak/>
        <w:t>generada, obtenida, adquirida, transformada, administrada o en posesión de los sujetos obligados es pública y accesible de manera permanente a cualquier persona.</w:t>
      </w:r>
    </w:p>
    <w:p w:rsidR="002844F7" w:rsidRPr="004E6B5B" w:rsidRDefault="002844F7" w:rsidP="002844F7">
      <w:pPr>
        <w:pStyle w:val="Sinespaciado"/>
        <w:spacing w:line="360" w:lineRule="auto"/>
        <w:jc w:val="both"/>
        <w:rPr>
          <w:rFonts w:ascii="Palatino Linotype" w:hAnsi="Palatino Linotype" w:cs="Arial"/>
        </w:rPr>
      </w:pPr>
    </w:p>
    <w:p w:rsidR="002844F7" w:rsidRDefault="002844F7" w:rsidP="002844F7">
      <w:pPr>
        <w:spacing w:after="0" w:line="360" w:lineRule="auto"/>
        <w:jc w:val="both"/>
        <w:rPr>
          <w:rFonts w:ascii="Palatino Linotype" w:eastAsia="Times New Roman" w:hAnsi="Palatino Linotype" w:cs="Times New Roman"/>
          <w:sz w:val="24"/>
          <w:szCs w:val="24"/>
          <w:lang w:eastAsia="es-ES"/>
        </w:rPr>
      </w:pPr>
    </w:p>
    <w:p w:rsidR="002844F7" w:rsidRDefault="002844F7" w:rsidP="002844F7">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Ahora bien, </w:t>
      </w:r>
      <w:r w:rsidR="00810B9A" w:rsidRPr="00810B9A">
        <w:rPr>
          <w:rFonts w:ascii="Palatino Linotype" w:hAnsi="Palatino Linotype"/>
        </w:rPr>
        <w:t>es importante precisar que de la solicitud de información, así como la respuesta proporcionada a la misma y la información remitida mediante informe justificado, se desprenden diversos documentos, y con el fin de facilitar el estudio, es necesario realizar un cuadro comparativo, para mejor proveer respecto de lo peticionado y lo entregado, el cual se vislumbra en los términos siguientes:</w:t>
      </w:r>
    </w:p>
    <w:p w:rsidR="00810B9A" w:rsidRDefault="00810B9A" w:rsidP="002844F7">
      <w:pPr>
        <w:pStyle w:val="Prrafodelista"/>
        <w:autoSpaceDE w:val="0"/>
        <w:autoSpaceDN w:val="0"/>
        <w:adjustRightInd w:val="0"/>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2830"/>
        <w:gridCol w:w="3969"/>
        <w:gridCol w:w="2263"/>
      </w:tblGrid>
      <w:tr w:rsidR="00810B9A" w:rsidTr="004A2AC6">
        <w:trPr>
          <w:trHeight w:val="651"/>
        </w:trPr>
        <w:tc>
          <w:tcPr>
            <w:tcW w:w="2830" w:type="dxa"/>
            <w:vAlign w:val="center"/>
          </w:tcPr>
          <w:p w:rsidR="00810B9A" w:rsidRPr="00671FDB" w:rsidRDefault="00810B9A" w:rsidP="004A2AC6">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Solicitud</w:t>
            </w:r>
          </w:p>
        </w:tc>
        <w:tc>
          <w:tcPr>
            <w:tcW w:w="3969" w:type="dxa"/>
            <w:vAlign w:val="center"/>
          </w:tcPr>
          <w:p w:rsidR="00810B9A" w:rsidRPr="00671FDB" w:rsidRDefault="00810B9A" w:rsidP="004A2AC6">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Respuesta</w:t>
            </w:r>
          </w:p>
        </w:tc>
        <w:tc>
          <w:tcPr>
            <w:tcW w:w="2263" w:type="dxa"/>
            <w:vAlign w:val="center"/>
          </w:tcPr>
          <w:p w:rsidR="00810B9A" w:rsidRPr="00671FDB" w:rsidRDefault="00810B9A" w:rsidP="004A2AC6">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Colma</w:t>
            </w:r>
          </w:p>
        </w:tc>
      </w:tr>
      <w:tr w:rsidR="00810B9A" w:rsidRPr="00A65D9E" w:rsidTr="004A2AC6">
        <w:tc>
          <w:tcPr>
            <w:tcW w:w="2830" w:type="dxa"/>
            <w:vAlign w:val="center"/>
          </w:tcPr>
          <w:p w:rsidR="00810B9A" w:rsidRPr="009A19C7" w:rsidRDefault="00810B9A" w:rsidP="004A2AC6">
            <w:pPr>
              <w:spacing w:before="240" w:after="240"/>
              <w:rPr>
                <w:rFonts w:ascii="Palatino Linotype" w:hAnsi="Palatino Linotype"/>
                <w:lang w:eastAsia="es-MX"/>
              </w:rPr>
            </w:pPr>
            <w:r>
              <w:rPr>
                <w:rFonts w:ascii="Palatino Linotype" w:hAnsi="Palatino Linotype"/>
                <w:lang w:eastAsia="es-MX"/>
              </w:rPr>
              <w:t xml:space="preserve">Monto total </w:t>
            </w:r>
            <w:r w:rsidRPr="00810B9A">
              <w:rPr>
                <w:rFonts w:ascii="Palatino Linotype" w:hAnsi="Palatino Linotype"/>
                <w:lang w:eastAsia="es-MX"/>
              </w:rPr>
              <w:t>de la construcción “Teatro al Aire Libre” realizado posterior a los sismos de septiembre de 2017, al interior de las instalaciones de la Escuela Normal de los Reyes Acaquilpan</w:t>
            </w:r>
            <w:r>
              <w:rPr>
                <w:rFonts w:ascii="Palatino Linotype" w:hAnsi="Palatino Linotype"/>
                <w:lang w:eastAsia="es-MX"/>
              </w:rPr>
              <w:t>.</w:t>
            </w:r>
          </w:p>
        </w:tc>
        <w:tc>
          <w:tcPr>
            <w:tcW w:w="3969" w:type="dxa"/>
            <w:vAlign w:val="center"/>
          </w:tcPr>
          <w:p w:rsidR="00810B9A" w:rsidRPr="00A65D9E" w:rsidRDefault="00810B9A" w:rsidP="00E10202">
            <w:pPr>
              <w:spacing w:before="240" w:after="240"/>
              <w:rPr>
                <w:rFonts w:ascii="Palatino Linotype" w:hAnsi="Palatino Linotype"/>
                <w:lang w:eastAsia="es-MX"/>
              </w:rPr>
            </w:pPr>
            <w:r>
              <w:rPr>
                <w:rFonts w:ascii="Palatino Linotype" w:hAnsi="Palatino Linotype"/>
                <w:lang w:eastAsia="es-MX"/>
              </w:rPr>
              <w:t>“</w:t>
            </w:r>
            <w:r w:rsidR="00570DF1">
              <w:rPr>
                <w:rFonts w:ascii="Palatino Linotype" w:hAnsi="Palatino Linotype"/>
                <w:lang w:eastAsia="es-MX"/>
              </w:rPr>
              <w:t xml:space="preserve">Remite </w:t>
            </w:r>
            <w:r w:rsidR="00570DF1" w:rsidRPr="00570DF1">
              <w:rPr>
                <w:rFonts w:ascii="Palatino Linotype" w:hAnsi="Palatino Linotype"/>
                <w:lang w:eastAsia="es-MX"/>
              </w:rPr>
              <w:t>diversas facturas en versión pública que correspo</w:t>
            </w:r>
            <w:r w:rsidR="00E10202">
              <w:rPr>
                <w:rFonts w:ascii="Palatino Linotype" w:hAnsi="Palatino Linotype"/>
                <w:lang w:eastAsia="es-MX"/>
              </w:rPr>
              <w:t>nden a la compra de materiales</w:t>
            </w:r>
            <w:r w:rsidR="00570DF1">
              <w:rPr>
                <w:rFonts w:ascii="Palatino Linotype" w:hAnsi="Palatino Linotype"/>
                <w:lang w:eastAsia="es-MX"/>
              </w:rPr>
              <w:t xml:space="preserve">, así como </w:t>
            </w:r>
            <w:r w:rsidR="00570DF1">
              <w:rPr>
                <w:rFonts w:ascii="Palatino Linotype" w:hAnsi="Palatino Linotype" w:cs="Arial"/>
              </w:rPr>
              <w:t>documentos referentes al Proyecto Integral para el Programa de Fortalecimiento de la Escuela Normal PACTEN 2017 Reprogramación Normal de los Reyes Acaquilpan</w:t>
            </w:r>
          </w:p>
        </w:tc>
        <w:tc>
          <w:tcPr>
            <w:tcW w:w="2263" w:type="dxa"/>
            <w:vAlign w:val="center"/>
          </w:tcPr>
          <w:p w:rsidR="00810B9A" w:rsidRPr="00A65D9E" w:rsidRDefault="00810B9A" w:rsidP="00E10202">
            <w:pPr>
              <w:spacing w:before="240" w:after="240"/>
              <w:rPr>
                <w:rFonts w:ascii="Palatino Linotype" w:hAnsi="Palatino Linotype"/>
                <w:lang w:eastAsia="es-MX"/>
              </w:rPr>
            </w:pPr>
            <w:r w:rsidRPr="00FD4315">
              <w:rPr>
                <w:rFonts w:ascii="Palatino Linotype" w:hAnsi="Palatino Linotype"/>
                <w:lang w:eastAsia="es-MX"/>
              </w:rPr>
              <w:t>No</w:t>
            </w:r>
            <w:r>
              <w:rPr>
                <w:rFonts w:ascii="Palatino Linotype" w:hAnsi="Palatino Linotype"/>
                <w:lang w:eastAsia="es-MX"/>
              </w:rPr>
              <w:t xml:space="preserve"> colma al no remitir </w:t>
            </w:r>
            <w:r w:rsidR="00E10202">
              <w:rPr>
                <w:rFonts w:ascii="Palatino Linotype" w:hAnsi="Palatino Linotype"/>
                <w:lang w:eastAsia="es-MX"/>
              </w:rPr>
              <w:t>una adecuada versión pública de la facturación y la omisión de entregar el documento en donde conste el monto por la ejecución de la construcción referida.</w:t>
            </w:r>
          </w:p>
        </w:tc>
      </w:tr>
      <w:tr w:rsidR="00810B9A" w:rsidRPr="00A65D9E" w:rsidTr="004A2AC6">
        <w:tc>
          <w:tcPr>
            <w:tcW w:w="2830" w:type="dxa"/>
            <w:vAlign w:val="center"/>
          </w:tcPr>
          <w:p w:rsidR="00810B9A" w:rsidRDefault="00810B9A" w:rsidP="00810B9A">
            <w:pPr>
              <w:spacing w:before="240" w:after="240"/>
              <w:rPr>
                <w:rFonts w:ascii="Palatino Linotype" w:hAnsi="Palatino Linotype"/>
                <w:lang w:eastAsia="es-MX"/>
              </w:rPr>
            </w:pPr>
            <w:r>
              <w:rPr>
                <w:rFonts w:ascii="Palatino Linotype" w:hAnsi="Palatino Linotype"/>
                <w:lang w:eastAsia="es-MX"/>
              </w:rPr>
              <w:t xml:space="preserve">Factura </w:t>
            </w:r>
            <w:r>
              <w:rPr>
                <w:rFonts w:ascii="Palatino Linotype" w:hAnsi="Palatino Linotype" w:cs="Arial"/>
              </w:rPr>
              <w:t xml:space="preserve">de la construcción “Teatro al Aire Libre” realizado posterior a los sismos de septiembre de 2017, al interior de las instalaciones de la Escuela </w:t>
            </w:r>
            <w:r>
              <w:rPr>
                <w:rFonts w:ascii="Palatino Linotype" w:hAnsi="Palatino Linotype" w:cs="Arial"/>
              </w:rPr>
              <w:lastRenderedPageBreak/>
              <w:t>Normal de los Reyes Acaquilpan.</w:t>
            </w:r>
          </w:p>
        </w:tc>
        <w:tc>
          <w:tcPr>
            <w:tcW w:w="3969" w:type="dxa"/>
            <w:vAlign w:val="center"/>
          </w:tcPr>
          <w:p w:rsidR="00810B9A" w:rsidRDefault="00570DF1" w:rsidP="004A2AC6">
            <w:pPr>
              <w:spacing w:before="240" w:after="240"/>
              <w:rPr>
                <w:rFonts w:ascii="Palatino Linotype" w:hAnsi="Palatino Linotype"/>
                <w:lang w:eastAsia="es-MX"/>
              </w:rPr>
            </w:pPr>
            <w:r w:rsidRPr="00570DF1">
              <w:rPr>
                <w:rFonts w:ascii="Palatino Linotype" w:hAnsi="Palatino Linotype"/>
                <w:lang w:eastAsia="es-MX"/>
              </w:rPr>
              <w:lastRenderedPageBreak/>
              <w:t xml:space="preserve">“Remite diversas facturas en versión pública que corresponden a la compra de materiales, así como evidencias fotográficas de materiales, </w:t>
            </w:r>
            <w:r w:rsidRPr="00570DF1">
              <w:rPr>
                <w:rFonts w:ascii="Palatino Linotype" w:hAnsi="Palatino Linotype"/>
                <w:lang w:eastAsia="es-MX"/>
              </w:rPr>
              <w:lastRenderedPageBreak/>
              <w:t>remodelación y construcción de espacios”</w:t>
            </w:r>
          </w:p>
        </w:tc>
        <w:tc>
          <w:tcPr>
            <w:tcW w:w="2263" w:type="dxa"/>
            <w:vAlign w:val="center"/>
          </w:tcPr>
          <w:p w:rsidR="00810B9A" w:rsidRPr="00FD4315" w:rsidRDefault="00570DF1" w:rsidP="00570DF1">
            <w:pPr>
              <w:spacing w:before="240" w:after="240"/>
              <w:rPr>
                <w:rFonts w:ascii="Palatino Linotype" w:hAnsi="Palatino Linotype"/>
                <w:lang w:eastAsia="es-MX"/>
              </w:rPr>
            </w:pPr>
            <w:r>
              <w:rPr>
                <w:rFonts w:ascii="Palatino Linotype" w:hAnsi="Palatino Linotype"/>
                <w:lang w:eastAsia="es-MX"/>
              </w:rPr>
              <w:lastRenderedPageBreak/>
              <w:t>No colma al no remitir una adecuada versión pública de la facturaci</w:t>
            </w:r>
            <w:r w:rsidR="00E10202">
              <w:rPr>
                <w:rFonts w:ascii="Palatino Linotype" w:hAnsi="Palatino Linotype"/>
                <w:lang w:eastAsia="es-MX"/>
              </w:rPr>
              <w:t>ón.</w:t>
            </w:r>
          </w:p>
        </w:tc>
      </w:tr>
      <w:tr w:rsidR="00810B9A" w:rsidRPr="00A65D9E" w:rsidTr="004A2AC6">
        <w:tc>
          <w:tcPr>
            <w:tcW w:w="2830" w:type="dxa"/>
            <w:vAlign w:val="center"/>
          </w:tcPr>
          <w:p w:rsidR="00810B9A" w:rsidRDefault="00810B9A" w:rsidP="004A2AC6">
            <w:pPr>
              <w:spacing w:before="240" w:after="240"/>
              <w:rPr>
                <w:rFonts w:ascii="Palatino Linotype" w:hAnsi="Palatino Linotype"/>
                <w:lang w:eastAsia="es-MX"/>
              </w:rPr>
            </w:pPr>
            <w:r>
              <w:rPr>
                <w:rFonts w:ascii="Palatino Linotype" w:hAnsi="Palatino Linotype"/>
                <w:lang w:eastAsia="es-MX"/>
              </w:rPr>
              <w:t xml:space="preserve">Autorización </w:t>
            </w:r>
            <w:r>
              <w:rPr>
                <w:rFonts w:ascii="Palatino Linotype" w:hAnsi="Palatino Linotype" w:cs="Arial"/>
              </w:rPr>
              <w:t>de la construcción “Teatro al Aire Libre” realizado posterior a los sismos de septiembre de 2017, al interior de las instalaciones de la Escuela Normal de los Reyes Acaquilpan.</w:t>
            </w:r>
          </w:p>
        </w:tc>
        <w:tc>
          <w:tcPr>
            <w:tcW w:w="3969" w:type="dxa"/>
            <w:vAlign w:val="center"/>
          </w:tcPr>
          <w:p w:rsidR="00810B9A" w:rsidRDefault="00FC468A" w:rsidP="004A2AC6">
            <w:pPr>
              <w:spacing w:before="240" w:after="240"/>
              <w:rPr>
                <w:rFonts w:ascii="Palatino Linotype" w:hAnsi="Palatino Linotype"/>
                <w:lang w:eastAsia="es-MX"/>
              </w:rPr>
            </w:pPr>
            <w:r>
              <w:rPr>
                <w:rFonts w:ascii="Palatino Linotype" w:hAnsi="Palatino Linotype"/>
                <w:lang w:eastAsia="es-MX"/>
              </w:rPr>
              <w:t xml:space="preserve">“Remite </w:t>
            </w:r>
            <w:r w:rsidRPr="00FC468A">
              <w:rPr>
                <w:rFonts w:ascii="Palatino Linotype" w:hAnsi="Palatino Linotype"/>
                <w:lang w:eastAsia="es-MX"/>
              </w:rPr>
              <w:t>diversos oficios de autorización de erogación de gastos PACTEN 2017-2018, por diferentes cantidades</w:t>
            </w:r>
            <w:r>
              <w:rPr>
                <w:rFonts w:ascii="Palatino Linotype" w:hAnsi="Palatino Linotype"/>
                <w:lang w:eastAsia="es-MX"/>
              </w:rPr>
              <w:t>”</w:t>
            </w:r>
          </w:p>
        </w:tc>
        <w:tc>
          <w:tcPr>
            <w:tcW w:w="2263" w:type="dxa"/>
            <w:vAlign w:val="center"/>
          </w:tcPr>
          <w:p w:rsidR="00810B9A" w:rsidRPr="00FD4315" w:rsidRDefault="00FC468A" w:rsidP="004A2AC6">
            <w:pPr>
              <w:spacing w:before="240" w:after="240"/>
              <w:rPr>
                <w:rFonts w:ascii="Palatino Linotype" w:hAnsi="Palatino Linotype"/>
                <w:lang w:eastAsia="es-MX"/>
              </w:rPr>
            </w:pPr>
            <w:r>
              <w:rPr>
                <w:rFonts w:ascii="Palatino Linotype" w:hAnsi="Palatino Linotype"/>
                <w:lang w:eastAsia="es-MX"/>
              </w:rPr>
              <w:t>No colma al no remitir la autorización para la construcción del “teatro al Aire Libre”</w:t>
            </w:r>
          </w:p>
        </w:tc>
      </w:tr>
    </w:tbl>
    <w:p w:rsidR="00810B9A" w:rsidRDefault="00810B9A" w:rsidP="002844F7">
      <w:pPr>
        <w:pStyle w:val="Prrafodelista"/>
        <w:autoSpaceDE w:val="0"/>
        <w:autoSpaceDN w:val="0"/>
        <w:adjustRightInd w:val="0"/>
        <w:spacing w:line="360" w:lineRule="auto"/>
        <w:ind w:left="0"/>
        <w:jc w:val="both"/>
        <w:rPr>
          <w:rFonts w:ascii="Palatino Linotype" w:hAnsi="Palatino Linotype" w:cs="Arial"/>
        </w:rPr>
      </w:pPr>
    </w:p>
    <w:p w:rsidR="002844F7" w:rsidRDefault="002844F7" w:rsidP="00154FB8">
      <w:pPr>
        <w:pStyle w:val="Prrafodelista"/>
        <w:autoSpaceDE w:val="0"/>
        <w:autoSpaceDN w:val="0"/>
        <w:adjustRightInd w:val="0"/>
        <w:spacing w:line="360" w:lineRule="auto"/>
        <w:ind w:left="0"/>
        <w:jc w:val="both"/>
        <w:rPr>
          <w:rFonts w:ascii="Palatino Linotype" w:hAnsi="Palatino Linotype" w:cs="Arial"/>
        </w:rPr>
      </w:pPr>
    </w:p>
    <w:p w:rsidR="00FC468A" w:rsidRDefault="00FC468A"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ese tenor, respecto al punto 1 y 2 de la solicitud de acceso a la información correspondiente al monto total y la factura de la construcción</w:t>
      </w:r>
      <w:r w:rsidR="005B6571">
        <w:rPr>
          <w:rFonts w:ascii="Palatino Linotype" w:hAnsi="Palatino Linotype" w:cs="Arial"/>
        </w:rPr>
        <w:t xml:space="preserve"> de “Teatro al Aire Libre“</w:t>
      </w:r>
      <w:r>
        <w:rPr>
          <w:rFonts w:ascii="Palatino Linotype" w:hAnsi="Palatino Linotype" w:cs="Arial"/>
        </w:rPr>
        <w:t xml:space="preserve">, </w:t>
      </w:r>
      <w:r w:rsidRPr="00FC468A">
        <w:rPr>
          <w:rFonts w:ascii="Palatino Linotype" w:hAnsi="Palatino Linotype" w:cs="Arial"/>
          <w:b/>
        </w:rPr>
        <w:t>El Sujeto Obligado</w:t>
      </w:r>
      <w:r>
        <w:rPr>
          <w:rFonts w:ascii="Palatino Linotype" w:hAnsi="Palatino Linotype" w:cs="Arial"/>
        </w:rPr>
        <w:t xml:space="preserve"> </w:t>
      </w:r>
      <w:r w:rsidR="005B6571">
        <w:rPr>
          <w:rFonts w:ascii="Palatino Linotype" w:hAnsi="Palatino Linotype" w:cs="Arial"/>
        </w:rPr>
        <w:t xml:space="preserve">remitió diversas facturas que corresponde a la compra de materiales de construcción, de las cuales </w:t>
      </w:r>
      <w:r w:rsidR="005B6571" w:rsidRPr="005B6571">
        <w:rPr>
          <w:rFonts w:ascii="Palatino Linotype" w:hAnsi="Palatino Linotype" w:cs="Arial"/>
        </w:rPr>
        <w:t>al analizar la versión pública, se advierte que se testaron</w:t>
      </w:r>
      <w:r w:rsidR="00DB7EE6">
        <w:rPr>
          <w:rFonts w:ascii="Palatino Linotype" w:hAnsi="Palatino Linotype" w:cs="Arial"/>
        </w:rPr>
        <w:t xml:space="preserve"> de forma incorrecta, </w:t>
      </w:r>
      <w:r w:rsidR="008E78A8">
        <w:rPr>
          <w:rFonts w:ascii="Palatino Linotype" w:hAnsi="Palatino Linotype" w:cs="Arial"/>
        </w:rPr>
        <w:t xml:space="preserve">ya que los recuadros mediante los cuales se suprimieron datos susceptibles de ser clasificados, pueden ser removidos o suprimidos, dejando a la vista </w:t>
      </w:r>
      <w:r w:rsidR="008E78A8" w:rsidRPr="008E78A8">
        <w:rPr>
          <w:rFonts w:ascii="Palatino Linotype" w:hAnsi="Palatino Linotype" w:cs="Arial"/>
        </w:rPr>
        <w:t>datos personales e información que se considera susceptible de testar</w:t>
      </w:r>
      <w:r w:rsidR="005B6571">
        <w:rPr>
          <w:rFonts w:ascii="Palatino Linotype" w:hAnsi="Palatino Linotype" w:cs="Arial"/>
        </w:rPr>
        <w:t xml:space="preserve">, </w:t>
      </w:r>
      <w:r w:rsidR="005B6571" w:rsidRPr="005B6571">
        <w:rPr>
          <w:rFonts w:ascii="Palatino Linotype" w:hAnsi="Palatino Linotype" w:cs="Arial"/>
        </w:rPr>
        <w:t>por ende, en el presente caso, este Órgano Garante consider</w:t>
      </w:r>
      <w:r w:rsidR="005B6571">
        <w:rPr>
          <w:rFonts w:ascii="Palatino Linotype" w:hAnsi="Palatino Linotype" w:cs="Arial"/>
        </w:rPr>
        <w:t xml:space="preserve">a que </w:t>
      </w:r>
      <w:r w:rsidR="005B6571" w:rsidRPr="005B6571">
        <w:rPr>
          <w:rFonts w:ascii="Palatino Linotype" w:hAnsi="Palatino Linotype" w:cs="Arial"/>
          <w:b/>
        </w:rPr>
        <w:t>El Sujeto Obligado</w:t>
      </w:r>
      <w:r w:rsidR="005B6571" w:rsidRPr="005B6571">
        <w:rPr>
          <w:rFonts w:ascii="Palatino Linotype" w:hAnsi="Palatino Linotype" w:cs="Arial"/>
        </w:rPr>
        <w:t xml:space="preserve"> </w:t>
      </w:r>
      <w:r w:rsidR="008E78A8">
        <w:rPr>
          <w:rFonts w:ascii="Palatino Linotype" w:hAnsi="Palatino Linotype" w:cs="Arial"/>
        </w:rPr>
        <w:t>remitió en su respuesta primigenia documentales que contienen</w:t>
      </w:r>
      <w:r w:rsidR="008E78A8" w:rsidRPr="008E78A8">
        <w:rPr>
          <w:rFonts w:ascii="Palatino Linotype" w:hAnsi="Palatino Linotype" w:cs="Arial"/>
        </w:rPr>
        <w:t xml:space="preserve"> datos personales e información que se considera susceptible de testar</w:t>
      </w:r>
      <w:r w:rsidR="005B6571" w:rsidRPr="005B6571">
        <w:rPr>
          <w:rFonts w:ascii="Palatino Linotype" w:hAnsi="Palatino Linotype" w:cs="Arial"/>
        </w:rPr>
        <w:t>; por lo que, deberá elaborar una adecuada versión pública de la información, mediante la forma y formalidades que la ley impone, como se verá más adelante.</w:t>
      </w:r>
    </w:p>
    <w:p w:rsidR="005B6571" w:rsidRDefault="005B6571" w:rsidP="00154FB8">
      <w:pPr>
        <w:pStyle w:val="Prrafodelista"/>
        <w:autoSpaceDE w:val="0"/>
        <w:autoSpaceDN w:val="0"/>
        <w:adjustRightInd w:val="0"/>
        <w:spacing w:line="360" w:lineRule="auto"/>
        <w:ind w:left="0"/>
        <w:jc w:val="both"/>
        <w:rPr>
          <w:rFonts w:ascii="Palatino Linotype" w:hAnsi="Palatino Linotype" w:cs="Arial"/>
        </w:rPr>
      </w:pPr>
    </w:p>
    <w:p w:rsidR="005B6571" w:rsidRDefault="005B6571"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Aunado a lo anterior, </w:t>
      </w:r>
      <w:r w:rsidR="00F04BE9">
        <w:rPr>
          <w:rFonts w:ascii="Palatino Linotype" w:hAnsi="Palatino Linotype" w:cs="Arial"/>
          <w:b/>
        </w:rPr>
        <w:t>El Sujeto O</w:t>
      </w:r>
      <w:r w:rsidRPr="003868E4">
        <w:rPr>
          <w:rFonts w:ascii="Palatino Linotype" w:hAnsi="Palatino Linotype" w:cs="Arial"/>
          <w:b/>
        </w:rPr>
        <w:t>bligado</w:t>
      </w:r>
      <w:r>
        <w:rPr>
          <w:rFonts w:ascii="Palatino Linotype" w:hAnsi="Palatino Linotype" w:cs="Arial"/>
        </w:rPr>
        <w:t xml:space="preserve"> manifestó que no se cuenta con el monto de ejecución de la construcci</w:t>
      </w:r>
      <w:r w:rsidR="003868E4">
        <w:rPr>
          <w:rFonts w:ascii="Palatino Linotype" w:hAnsi="Palatino Linotype" w:cs="Arial"/>
        </w:rPr>
        <w:t>ón de la obra referida en</w:t>
      </w:r>
      <w:r>
        <w:rPr>
          <w:rFonts w:ascii="Palatino Linotype" w:hAnsi="Palatino Linotype" w:cs="Arial"/>
        </w:rPr>
        <w:t xml:space="preserve"> la s</w:t>
      </w:r>
      <w:r w:rsidR="003868E4">
        <w:rPr>
          <w:rFonts w:ascii="Palatino Linotype" w:hAnsi="Palatino Linotype" w:cs="Arial"/>
        </w:rPr>
        <w:t>olicitud de acceso a la informa</w:t>
      </w:r>
      <w:r>
        <w:rPr>
          <w:rFonts w:ascii="Palatino Linotype" w:hAnsi="Palatino Linotype" w:cs="Arial"/>
        </w:rPr>
        <w:t>ci</w:t>
      </w:r>
      <w:r w:rsidR="003868E4">
        <w:rPr>
          <w:rFonts w:ascii="Palatino Linotype" w:hAnsi="Palatino Linotype" w:cs="Arial"/>
        </w:rPr>
        <w:t>ón,</w:t>
      </w:r>
      <w:r>
        <w:rPr>
          <w:rFonts w:ascii="Palatino Linotype" w:hAnsi="Palatino Linotype" w:cs="Arial"/>
        </w:rPr>
        <w:t xml:space="preserve"> </w:t>
      </w:r>
      <w:r w:rsidR="003868E4">
        <w:rPr>
          <w:rFonts w:ascii="Palatino Linotype" w:hAnsi="Palatino Linotype" w:cs="Arial"/>
        </w:rPr>
        <w:t xml:space="preserve">toda vez que solo menciona la adquisición de materiales usados para realizar la obra y refiere que la ejecución de la misma se realizó bajo un esquema de </w:t>
      </w:r>
      <w:r w:rsidR="00735025">
        <w:rPr>
          <w:rFonts w:ascii="Palatino Linotype" w:hAnsi="Palatino Linotype" w:cs="Arial"/>
        </w:rPr>
        <w:t>dispersión</w:t>
      </w:r>
      <w:r w:rsidR="003868E4">
        <w:rPr>
          <w:rFonts w:ascii="Palatino Linotype" w:hAnsi="Palatino Linotype" w:cs="Arial"/>
        </w:rPr>
        <w:t xml:space="preserve"> de gasto, como se puede apreciar en la imagen que a continuación se inserta:</w:t>
      </w:r>
    </w:p>
    <w:p w:rsidR="005B6571" w:rsidRDefault="005B6571" w:rsidP="00154FB8">
      <w:pPr>
        <w:pStyle w:val="Prrafodelista"/>
        <w:autoSpaceDE w:val="0"/>
        <w:autoSpaceDN w:val="0"/>
        <w:adjustRightInd w:val="0"/>
        <w:spacing w:line="360" w:lineRule="auto"/>
        <w:ind w:left="0"/>
        <w:jc w:val="both"/>
        <w:rPr>
          <w:rFonts w:ascii="Palatino Linotype" w:hAnsi="Palatino Linotype" w:cs="Arial"/>
        </w:rPr>
      </w:pPr>
    </w:p>
    <w:p w:rsidR="005B6571" w:rsidRDefault="005B6571" w:rsidP="003868E4">
      <w:pPr>
        <w:pStyle w:val="Prrafodelista"/>
        <w:autoSpaceDE w:val="0"/>
        <w:autoSpaceDN w:val="0"/>
        <w:adjustRightInd w:val="0"/>
        <w:spacing w:line="360" w:lineRule="auto"/>
        <w:ind w:left="0"/>
        <w:jc w:val="center"/>
        <w:rPr>
          <w:rFonts w:ascii="Palatino Linotype" w:hAnsi="Palatino Linotype" w:cs="Arial"/>
        </w:rPr>
      </w:pPr>
      <w:r>
        <w:rPr>
          <w:rFonts w:ascii="Palatino Linotype" w:hAnsi="Palatino Linotype" w:cs="Arial"/>
          <w:noProof/>
          <w:lang w:val="es-MX" w:eastAsia="es-MX"/>
        </w:rPr>
        <w:drawing>
          <wp:inline distT="0" distB="0" distL="0" distR="0">
            <wp:extent cx="5753100" cy="704850"/>
            <wp:effectExtent l="190500" t="190500" r="190500" b="1905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704850"/>
                    </a:xfrm>
                    <a:prstGeom prst="rect">
                      <a:avLst/>
                    </a:prstGeom>
                    <a:noFill/>
                    <a:ln>
                      <a:noFill/>
                    </a:ln>
                    <a:effectLst>
                      <a:outerShdw blurRad="190500" algn="ctr" rotWithShape="0">
                        <a:prstClr val="black">
                          <a:alpha val="70000"/>
                        </a:prstClr>
                      </a:outerShdw>
                    </a:effectLst>
                  </pic:spPr>
                </pic:pic>
              </a:graphicData>
            </a:graphic>
          </wp:inline>
        </w:drawing>
      </w:r>
    </w:p>
    <w:p w:rsidR="00735025" w:rsidRDefault="00735025" w:rsidP="00735025">
      <w:pPr>
        <w:autoSpaceDE w:val="0"/>
        <w:autoSpaceDN w:val="0"/>
        <w:adjustRightInd w:val="0"/>
        <w:spacing w:after="0" w:line="360" w:lineRule="auto"/>
        <w:jc w:val="both"/>
        <w:rPr>
          <w:rFonts w:ascii="Palatino Linotype" w:hAnsi="Palatino Linotype" w:cs="Arial"/>
          <w:sz w:val="24"/>
          <w:szCs w:val="24"/>
        </w:rPr>
      </w:pPr>
    </w:p>
    <w:p w:rsidR="00735025" w:rsidRDefault="00735025" w:rsidP="0073502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que de lo manifestado por </w:t>
      </w:r>
      <w:r w:rsidRPr="00735025">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se advierte que al realizar la ejecución de la obra bajo un esquema de dispersión de gasto, cuenta con los documentos en donde conste la erogación para realizar dicha acción y por ende éstos deben obrar en sus archivos, ello 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de la citada ley que a la letra señala:</w:t>
      </w:r>
    </w:p>
    <w:p w:rsidR="00735025" w:rsidRDefault="00735025" w:rsidP="00735025">
      <w:pPr>
        <w:spacing w:before="240" w:after="240" w:line="360" w:lineRule="auto"/>
        <w:ind w:left="851" w:right="850"/>
        <w:jc w:val="both"/>
        <w:rPr>
          <w:rFonts w:ascii="Palatino Linotype" w:hAnsi="Palatino Linotype" w:cs="Arial"/>
          <w:i/>
          <w:color w:val="000000" w:themeColor="text1"/>
          <w:sz w:val="24"/>
          <w:szCs w:val="24"/>
        </w:rPr>
      </w:pPr>
    </w:p>
    <w:p w:rsidR="00735025" w:rsidRDefault="00735025" w:rsidP="00735025">
      <w:pPr>
        <w:spacing w:before="240" w:after="240" w:line="240" w:lineRule="auto"/>
        <w:ind w:left="851" w:right="851"/>
        <w:jc w:val="both"/>
        <w:rPr>
          <w:rFonts w:ascii="Palatino Linotype" w:hAnsi="Palatino Linotype" w:cs="Arial"/>
          <w:i/>
          <w:color w:val="000000" w:themeColor="text1"/>
          <w:sz w:val="24"/>
          <w:szCs w:val="24"/>
        </w:rPr>
      </w:pPr>
      <w:r>
        <w:rPr>
          <w:rFonts w:ascii="Palatino Linotype" w:hAnsi="Palatino Linotype" w:cs="Arial"/>
          <w:i/>
          <w:color w:val="000000" w:themeColor="text1"/>
          <w:sz w:val="24"/>
          <w:szCs w:val="24"/>
        </w:rPr>
        <w:t>“</w:t>
      </w:r>
      <w:r>
        <w:rPr>
          <w:rFonts w:ascii="Palatino Linotype" w:hAnsi="Palatino Linotype" w:cs="Arial"/>
          <w:b/>
          <w:i/>
          <w:color w:val="000000" w:themeColor="text1"/>
          <w:sz w:val="24"/>
          <w:szCs w:val="24"/>
          <w:u w:val="single"/>
        </w:rPr>
        <w:t>Artículo 18.</w:t>
      </w:r>
      <w:r>
        <w:rPr>
          <w:rFonts w:ascii="Palatino Linotype" w:hAnsi="Palatino Linotype" w:cs="Arial"/>
          <w:i/>
          <w:color w:val="000000" w:themeColor="text1"/>
          <w:sz w:val="24"/>
          <w:szCs w:val="24"/>
          <w:u w:val="single"/>
        </w:rPr>
        <w:t xml:space="preserve"> Los sujetos obligados deberán documentar todo acto que derive del ejercicio de sus facultades, competencias o funciones, considerando desde </w:t>
      </w:r>
      <w:r>
        <w:rPr>
          <w:rFonts w:ascii="Palatino Linotype" w:hAnsi="Palatino Linotype" w:cs="Arial"/>
          <w:i/>
          <w:color w:val="000000" w:themeColor="text1"/>
          <w:sz w:val="24"/>
          <w:szCs w:val="24"/>
          <w:u w:val="single"/>
        </w:rPr>
        <w:lastRenderedPageBreak/>
        <w:t>su origen la eventual publicidad y reutilización de la información que generen.</w:t>
      </w:r>
    </w:p>
    <w:p w:rsidR="00735025" w:rsidRDefault="00735025" w:rsidP="00735025">
      <w:pPr>
        <w:tabs>
          <w:tab w:val="left" w:pos="709"/>
        </w:tabs>
        <w:spacing w:line="360" w:lineRule="auto"/>
        <w:jc w:val="both"/>
        <w:rPr>
          <w:rFonts w:ascii="Palatino Linotype" w:hAnsi="Palatino Linotype" w:cs="Arial"/>
          <w:sz w:val="24"/>
          <w:szCs w:val="24"/>
        </w:rPr>
      </w:pPr>
    </w:p>
    <w:p w:rsidR="00735025" w:rsidRDefault="00735025" w:rsidP="00735025">
      <w:pPr>
        <w:tabs>
          <w:tab w:val="left" w:pos="709"/>
        </w:tabs>
        <w:spacing w:line="360" w:lineRule="auto"/>
        <w:jc w:val="both"/>
        <w:rPr>
          <w:rFonts w:ascii="Palatino Linotype" w:hAnsi="Palatino Linotype"/>
          <w:sz w:val="24"/>
          <w:szCs w:val="24"/>
          <w:lang w:val="es-ES_tradnl"/>
        </w:rPr>
      </w:pPr>
      <w:r>
        <w:rPr>
          <w:rFonts w:ascii="Palatino Linotype" w:hAnsi="Palatino Linotype" w:cs="Arial"/>
          <w:sz w:val="24"/>
          <w:szCs w:val="24"/>
        </w:rPr>
        <w:t xml:space="preserve">Luego entonces, resulta inconcuso que del numeral en cita, se arriba a la determinación de que en el presente punto se actualiza el </w:t>
      </w:r>
      <w:r>
        <w:rPr>
          <w:rFonts w:ascii="Palatino Linotype" w:hAnsi="Palatino Linotype"/>
          <w:sz w:val="24"/>
          <w:szCs w:val="24"/>
          <w:lang w:val="es-ES_tradnl"/>
        </w:rPr>
        <w:t>principio de presunción de existencia y principio de documentar, conforme a lo establecido en los numerales 18 y 19 de la ley de la materia, que prescriben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rsidR="00735025" w:rsidRDefault="00735025" w:rsidP="00735025">
      <w:pPr>
        <w:tabs>
          <w:tab w:val="left" w:pos="709"/>
        </w:tabs>
        <w:spacing w:line="360" w:lineRule="auto"/>
        <w:jc w:val="both"/>
        <w:rPr>
          <w:rFonts w:ascii="Palatino Linotype" w:hAnsi="Palatino Linotype"/>
          <w:sz w:val="24"/>
          <w:szCs w:val="24"/>
          <w:lang w:val="es-ES_tradnl"/>
        </w:rPr>
      </w:pPr>
    </w:p>
    <w:p w:rsidR="00735025" w:rsidRDefault="00735025" w:rsidP="00735025">
      <w:pPr>
        <w:spacing w:before="240" w:after="240" w:line="240" w:lineRule="auto"/>
        <w:ind w:left="851" w:right="851"/>
        <w:jc w:val="both"/>
        <w:rPr>
          <w:rFonts w:ascii="Palatino Linotype" w:hAnsi="Palatino Linotype" w:cs="Arial"/>
          <w:i/>
          <w:color w:val="000000" w:themeColor="text1"/>
          <w:u w:val="single"/>
        </w:rPr>
      </w:pPr>
      <w:r>
        <w:rPr>
          <w:rFonts w:ascii="Palatino Linotype" w:hAnsi="Palatino Linotype" w:cs="Arial"/>
          <w:b/>
          <w:i/>
          <w:color w:val="000000" w:themeColor="text1"/>
          <w:u w:val="single"/>
        </w:rPr>
        <w:t>Artículo 19.</w:t>
      </w:r>
      <w:r>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rsidR="00735025" w:rsidRDefault="00735025" w:rsidP="00735025">
      <w:pPr>
        <w:spacing w:before="240"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rsidR="00735025" w:rsidRDefault="00735025" w:rsidP="00735025">
      <w:pPr>
        <w:spacing w:before="240" w:after="0" w:line="240" w:lineRule="auto"/>
        <w:ind w:left="851" w:right="851"/>
        <w:jc w:val="both"/>
        <w:rPr>
          <w:rFonts w:ascii="Palatino Linotype" w:hAnsi="Palatino Linotype" w:cs="Arial"/>
          <w:i/>
          <w:color w:val="000000" w:themeColor="text1"/>
        </w:rPr>
      </w:pPr>
      <w:r w:rsidRPr="00B5581A">
        <w:rPr>
          <w:rFonts w:ascii="Palatino Linotype"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color w:val="000000" w:themeColor="text1"/>
        </w:rPr>
        <w:t>.”</w:t>
      </w:r>
    </w:p>
    <w:p w:rsidR="00735025" w:rsidRPr="00403AB4" w:rsidRDefault="00735025" w:rsidP="00735025">
      <w:pPr>
        <w:spacing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(Sic)</w:t>
      </w:r>
    </w:p>
    <w:p w:rsidR="00FC468A" w:rsidRDefault="00FC468A" w:rsidP="003868E4">
      <w:pPr>
        <w:pStyle w:val="Prrafodelista"/>
        <w:autoSpaceDE w:val="0"/>
        <w:autoSpaceDN w:val="0"/>
        <w:adjustRightInd w:val="0"/>
        <w:spacing w:line="360" w:lineRule="auto"/>
        <w:ind w:left="709" w:hanging="709"/>
        <w:jc w:val="both"/>
        <w:rPr>
          <w:rFonts w:ascii="Palatino Linotype" w:hAnsi="Palatino Linotype" w:cs="Arial"/>
        </w:rPr>
      </w:pPr>
    </w:p>
    <w:p w:rsidR="007D4DFF" w:rsidRDefault="006A1565" w:rsidP="007D4DFF">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P</w:t>
      </w:r>
      <w:r w:rsidRPr="00E240B8">
        <w:rPr>
          <w:rFonts w:ascii="Palatino Linotype" w:hAnsi="Palatino Linotype"/>
          <w:sz w:val="24"/>
          <w:szCs w:val="24"/>
        </w:rPr>
        <w:t xml:space="preserve">or </w:t>
      </w:r>
      <w:r>
        <w:rPr>
          <w:rFonts w:ascii="Palatino Linotype" w:hAnsi="Palatino Linotype"/>
          <w:sz w:val="24"/>
          <w:szCs w:val="24"/>
        </w:rPr>
        <w:t>lo anterior</w:t>
      </w:r>
      <w:r w:rsidRPr="00E240B8">
        <w:rPr>
          <w:rFonts w:ascii="Palatino Linotype" w:hAnsi="Palatino Linotype"/>
          <w:sz w:val="24"/>
          <w:szCs w:val="24"/>
        </w:rPr>
        <w:t xml:space="preserve"> este Órgano Garante consid</w:t>
      </w:r>
      <w:r>
        <w:rPr>
          <w:rFonts w:ascii="Palatino Linotype" w:hAnsi="Palatino Linotype"/>
          <w:sz w:val="24"/>
          <w:szCs w:val="24"/>
        </w:rPr>
        <w:t xml:space="preserve">era que será viable ordenar al </w:t>
      </w:r>
      <w:r w:rsidRPr="00834B46">
        <w:rPr>
          <w:rFonts w:ascii="Palatino Linotype" w:hAnsi="Palatino Linotype"/>
          <w:b/>
          <w:sz w:val="24"/>
          <w:szCs w:val="24"/>
        </w:rPr>
        <w:t>Sujeto Obligado</w:t>
      </w:r>
      <w:r>
        <w:rPr>
          <w:rFonts w:ascii="Palatino Linotype" w:hAnsi="Palatino Linotype"/>
          <w:b/>
          <w:sz w:val="24"/>
          <w:szCs w:val="24"/>
        </w:rPr>
        <w:t xml:space="preserve">, </w:t>
      </w:r>
      <w:r w:rsidR="00257991" w:rsidRPr="00257991">
        <w:rPr>
          <w:rFonts w:ascii="Palatino Linotype" w:hAnsi="Palatino Linotype"/>
          <w:sz w:val="24"/>
          <w:szCs w:val="24"/>
        </w:rPr>
        <w:t>el documento o documentos en donde conste</w:t>
      </w:r>
      <w:r w:rsidR="00257991">
        <w:rPr>
          <w:rFonts w:ascii="Palatino Linotype" w:hAnsi="Palatino Linotype"/>
          <w:b/>
          <w:sz w:val="24"/>
          <w:szCs w:val="24"/>
        </w:rPr>
        <w:t xml:space="preserve"> </w:t>
      </w:r>
      <w:r>
        <w:rPr>
          <w:rFonts w:ascii="Palatino Linotype" w:hAnsi="Palatino Linotype"/>
          <w:sz w:val="24"/>
          <w:szCs w:val="24"/>
        </w:rPr>
        <w:t>e</w:t>
      </w:r>
      <w:r w:rsidR="005D0D72">
        <w:rPr>
          <w:rFonts w:ascii="Palatino Linotype" w:hAnsi="Palatino Linotype"/>
          <w:sz w:val="24"/>
          <w:szCs w:val="24"/>
        </w:rPr>
        <w:t xml:space="preserve">l monto total de la ejecución de la </w:t>
      </w:r>
      <w:r w:rsidR="005D0D72" w:rsidRPr="005D0D72">
        <w:rPr>
          <w:rFonts w:ascii="Palatino Linotype" w:hAnsi="Palatino Linotype"/>
          <w:sz w:val="24"/>
          <w:szCs w:val="24"/>
        </w:rPr>
        <w:t xml:space="preserve">construcción “Teatro al Aire Libre” realizado posterior a los sismos de septiembre de 2017, al interior de las instalaciones de la Escuela Normal de los Reyes </w:t>
      </w:r>
      <w:r w:rsidR="005D0D72" w:rsidRPr="005D0D72">
        <w:rPr>
          <w:rFonts w:ascii="Palatino Linotype" w:hAnsi="Palatino Linotype"/>
          <w:sz w:val="24"/>
          <w:szCs w:val="24"/>
        </w:rPr>
        <w:lastRenderedPageBreak/>
        <w:t>Acaquilpan</w:t>
      </w:r>
      <w:r w:rsidR="005D0D72">
        <w:rPr>
          <w:rFonts w:ascii="Palatino Linotype" w:hAnsi="Palatino Linotype"/>
          <w:sz w:val="24"/>
          <w:szCs w:val="24"/>
        </w:rPr>
        <w:t xml:space="preserve">, asimismo </w:t>
      </w:r>
      <w:r w:rsidR="00492799">
        <w:rPr>
          <w:rFonts w:ascii="Palatino Linotype" w:hAnsi="Palatino Linotype"/>
          <w:sz w:val="24"/>
          <w:szCs w:val="24"/>
        </w:rPr>
        <w:t>derivado de que El Sujeto Obligado</w:t>
      </w:r>
      <w:r w:rsidR="005D0D72">
        <w:rPr>
          <w:rFonts w:ascii="Palatino Linotype" w:hAnsi="Palatino Linotype"/>
          <w:sz w:val="24"/>
          <w:szCs w:val="24"/>
        </w:rPr>
        <w:t xml:space="preserve"> </w:t>
      </w:r>
      <w:r w:rsidR="00492799">
        <w:rPr>
          <w:rFonts w:ascii="Palatino Linotype" w:hAnsi="Palatino Linotype"/>
          <w:sz w:val="24"/>
          <w:szCs w:val="24"/>
        </w:rPr>
        <w:t>manifestó</w:t>
      </w:r>
      <w:r w:rsidR="005D0D72">
        <w:rPr>
          <w:rFonts w:ascii="Palatino Linotype" w:hAnsi="Palatino Linotype"/>
          <w:sz w:val="24"/>
          <w:szCs w:val="24"/>
        </w:rPr>
        <w:t xml:space="preserve"> tanto en respuesta primigenia como en informe justificado</w:t>
      </w:r>
      <w:r w:rsidR="00492799">
        <w:rPr>
          <w:rFonts w:ascii="Palatino Linotype" w:hAnsi="Palatino Linotype"/>
          <w:sz w:val="24"/>
          <w:szCs w:val="24"/>
        </w:rPr>
        <w:t xml:space="preserve"> que las facturas enviadas</w:t>
      </w:r>
      <w:r w:rsidR="005D0D72">
        <w:rPr>
          <w:rFonts w:ascii="Palatino Linotype" w:hAnsi="Palatino Linotype"/>
          <w:sz w:val="24"/>
          <w:szCs w:val="24"/>
        </w:rPr>
        <w:t xml:space="preserve"> son todas la correspondientes a los materiales adquiridos para la construcción del ”Teatro al Aire Libre” referido en la solicitud, </w:t>
      </w:r>
      <w:r w:rsidR="00492799">
        <w:rPr>
          <w:rFonts w:ascii="Palatino Linotype" w:hAnsi="Palatino Linotype"/>
          <w:sz w:val="24"/>
          <w:szCs w:val="24"/>
        </w:rPr>
        <w:t>deberá</w:t>
      </w:r>
      <w:r w:rsidR="00821F5B">
        <w:rPr>
          <w:rFonts w:ascii="Palatino Linotype" w:hAnsi="Palatino Linotype"/>
          <w:sz w:val="24"/>
          <w:szCs w:val="24"/>
        </w:rPr>
        <w:t>,</w:t>
      </w:r>
      <w:r w:rsidR="005D0D72">
        <w:rPr>
          <w:rFonts w:ascii="Palatino Linotype" w:hAnsi="Palatino Linotype"/>
          <w:sz w:val="24"/>
          <w:szCs w:val="24"/>
        </w:rPr>
        <w:t xml:space="preserve"> remitirlas con una adecuada versión pública acompañadas del Acuerdo </w:t>
      </w:r>
      <w:r w:rsidR="00821F5B">
        <w:rPr>
          <w:rFonts w:ascii="Palatino Linotype" w:hAnsi="Palatino Linotype"/>
          <w:sz w:val="24"/>
          <w:szCs w:val="24"/>
        </w:rPr>
        <w:t>de C</w:t>
      </w:r>
      <w:r w:rsidR="00821F5B" w:rsidRPr="00821F5B">
        <w:rPr>
          <w:rFonts w:ascii="Palatino Linotype" w:hAnsi="Palatino Linotype"/>
          <w:sz w:val="24"/>
          <w:szCs w:val="24"/>
        </w:rPr>
        <w:t>lasificación</w:t>
      </w:r>
      <w:r w:rsidR="00821F5B" w:rsidRPr="00821F5B">
        <w:t xml:space="preserve"> </w:t>
      </w:r>
      <w:r w:rsidR="00821F5B" w:rsidRPr="00821F5B">
        <w:rPr>
          <w:rFonts w:ascii="Palatino Linotype" w:hAnsi="Palatino Linotype"/>
          <w:sz w:val="24"/>
          <w:szCs w:val="24"/>
        </w:rPr>
        <w:t>en el que funde y motive las razones sobre los datos que se supriman o eliminen dentro del soporte documental respectivo</w:t>
      </w:r>
      <w:r w:rsidR="00821F5B">
        <w:rPr>
          <w:rFonts w:ascii="Palatino Linotype" w:hAnsi="Palatino Linotype"/>
          <w:sz w:val="24"/>
          <w:szCs w:val="24"/>
        </w:rPr>
        <w:t>.</w:t>
      </w:r>
    </w:p>
    <w:p w:rsidR="007D4DFF" w:rsidRDefault="007D4DFF" w:rsidP="007D4DFF">
      <w:pPr>
        <w:tabs>
          <w:tab w:val="left" w:pos="709"/>
        </w:tabs>
        <w:spacing w:after="0" w:line="360" w:lineRule="auto"/>
        <w:ind w:right="51"/>
        <w:jc w:val="both"/>
        <w:rPr>
          <w:rFonts w:ascii="Palatino Linotype" w:hAnsi="Palatino Linotype"/>
          <w:sz w:val="24"/>
          <w:szCs w:val="24"/>
        </w:rPr>
      </w:pPr>
    </w:p>
    <w:p w:rsidR="0003592D" w:rsidRPr="0090691B" w:rsidRDefault="00A45FB0" w:rsidP="0090691B">
      <w:pPr>
        <w:tabs>
          <w:tab w:val="left" w:pos="709"/>
        </w:tabs>
        <w:spacing w:after="0" w:line="360" w:lineRule="auto"/>
        <w:ind w:right="51"/>
        <w:jc w:val="both"/>
        <w:rPr>
          <w:rFonts w:ascii="Palatino Linotype" w:hAnsi="Palatino Linotype"/>
          <w:sz w:val="24"/>
          <w:szCs w:val="24"/>
        </w:rPr>
      </w:pPr>
      <w:r w:rsidRPr="00EA6DEC">
        <w:rPr>
          <w:rFonts w:ascii="Palatino Linotype" w:hAnsi="Palatino Linotype"/>
          <w:sz w:val="24"/>
          <w:szCs w:val="24"/>
        </w:rPr>
        <w:t xml:space="preserve">Por otro lado, </w:t>
      </w:r>
      <w:r w:rsidR="00C738FA" w:rsidRPr="00EA6DEC">
        <w:rPr>
          <w:rFonts w:ascii="Palatino Linotype" w:hAnsi="Palatino Linotype"/>
          <w:sz w:val="24"/>
          <w:szCs w:val="24"/>
        </w:rPr>
        <w:t xml:space="preserve">respecto del punto 3 de la solicitud de acceso a la información </w:t>
      </w:r>
      <w:r w:rsidR="00971CE4">
        <w:rPr>
          <w:rFonts w:ascii="Palatino Linotype" w:hAnsi="Palatino Linotype"/>
          <w:sz w:val="24"/>
          <w:szCs w:val="24"/>
        </w:rPr>
        <w:t>correspondiente a</w:t>
      </w:r>
      <w:r w:rsidR="00C738FA" w:rsidRPr="00EA6DEC">
        <w:rPr>
          <w:rFonts w:ascii="Palatino Linotype" w:hAnsi="Palatino Linotype"/>
          <w:sz w:val="24"/>
          <w:szCs w:val="24"/>
        </w:rPr>
        <w:t xml:space="preserve"> la Autorización de la construcción “Teatro al Aire Libre” realizado posterior a los sismos de septiembre de 2017, al interior de las instalaciones de la Escuela </w:t>
      </w:r>
      <w:r w:rsidR="0090691B">
        <w:rPr>
          <w:rFonts w:ascii="Palatino Linotype" w:hAnsi="Palatino Linotype"/>
          <w:sz w:val="24"/>
          <w:szCs w:val="24"/>
        </w:rPr>
        <w:t>Normal de los Reyes Acaquilpan</w:t>
      </w:r>
      <w:r w:rsidR="00A50CCC" w:rsidRPr="00A50CCC">
        <w:rPr>
          <w:rFonts w:ascii="Palatino Linotype" w:hAnsi="Palatino Linotype"/>
          <w:sz w:val="24"/>
          <w:szCs w:val="24"/>
        </w:rPr>
        <w:t xml:space="preserve">, es indispensable traer </w:t>
      </w:r>
      <w:r w:rsidR="00F149A2">
        <w:rPr>
          <w:rFonts w:ascii="Palatino Linotype" w:hAnsi="Palatino Linotype"/>
          <w:sz w:val="24"/>
          <w:szCs w:val="24"/>
        </w:rPr>
        <w:t xml:space="preserve">a colación lo establecido en </w:t>
      </w:r>
      <w:r w:rsidR="0090691B" w:rsidRPr="0090691B">
        <w:rPr>
          <w:rFonts w:ascii="Palatino Linotype" w:hAnsi="Palatino Linotype"/>
          <w:sz w:val="24"/>
          <w:szCs w:val="24"/>
        </w:rPr>
        <w:t>artículos 1, 2, 4, 8 y 16 de la Ley General De La Infraestructura Física Educativa que a continuación se transcriben</w:t>
      </w:r>
      <w:r w:rsidR="0090691B">
        <w:rPr>
          <w:rFonts w:ascii="Palatino Linotype" w:hAnsi="Palatino Linotype"/>
          <w:sz w:val="24"/>
          <w:szCs w:val="24"/>
        </w:rPr>
        <w:t>:</w:t>
      </w:r>
      <w:r w:rsidR="0090691B" w:rsidRPr="0090691B">
        <w:rPr>
          <w:rFonts w:ascii="Palatino Linotype" w:hAnsi="Palatino Linotype"/>
          <w:sz w:val="24"/>
          <w:szCs w:val="24"/>
        </w:rPr>
        <w:t xml:space="preserve"> </w:t>
      </w:r>
    </w:p>
    <w:p w:rsidR="0003592D" w:rsidRDefault="0003592D" w:rsidP="00453565">
      <w:pPr>
        <w:pStyle w:val="Prrafodelista"/>
        <w:autoSpaceDE w:val="0"/>
        <w:autoSpaceDN w:val="0"/>
        <w:adjustRightInd w:val="0"/>
        <w:spacing w:line="360" w:lineRule="auto"/>
        <w:ind w:left="0"/>
        <w:jc w:val="both"/>
        <w:rPr>
          <w:rFonts w:ascii="Palatino Linotype" w:hAnsi="Palatino Linotype"/>
        </w:rPr>
      </w:pPr>
    </w:p>
    <w:p w:rsidR="0003592D" w:rsidRPr="002D615E" w:rsidRDefault="0003592D"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2D615E">
        <w:rPr>
          <w:rFonts w:ascii="Palatino Linotype" w:hAnsi="Palatino Linotype"/>
          <w:b/>
          <w:i/>
          <w:sz w:val="22"/>
          <w:szCs w:val="22"/>
          <w:lang w:val="es-MX"/>
        </w:rPr>
        <w:t>Artículo 1</w:t>
      </w:r>
      <w:r w:rsidRPr="002D615E">
        <w:rPr>
          <w:rFonts w:ascii="Palatino Linotype" w:hAnsi="Palatino Linotype"/>
          <w:i/>
          <w:sz w:val="22"/>
          <w:szCs w:val="22"/>
          <w:lang w:val="es-MX"/>
        </w:rPr>
        <w:t xml:space="preserve">. La presente ley es de observancia general en toda la república, y sus disposiciones son de orden público e interés social. </w:t>
      </w:r>
    </w:p>
    <w:p w:rsidR="0003592D" w:rsidRPr="002D615E" w:rsidRDefault="0003592D"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2D615E">
        <w:rPr>
          <w:rFonts w:ascii="Palatino Linotype" w:hAnsi="Palatino Linotype"/>
          <w:b/>
          <w:i/>
          <w:sz w:val="22"/>
          <w:szCs w:val="22"/>
          <w:lang w:val="es-MX"/>
        </w:rPr>
        <w:t>Artículo 2</w:t>
      </w:r>
      <w:r w:rsidRPr="002D615E">
        <w:rPr>
          <w:rFonts w:ascii="Palatino Linotype" w:hAnsi="Palatino Linotype"/>
          <w:i/>
          <w:sz w:val="22"/>
          <w:szCs w:val="22"/>
          <w:lang w:val="es-MX"/>
        </w:rPr>
        <w:t xml:space="preserve">. El objeto de la ley es regular la infraestructura física educativa al servicio del sistema educativo nacional, estableciendo los lineamientos generales para: </w:t>
      </w:r>
    </w:p>
    <w:p w:rsidR="0003592D" w:rsidRPr="002D615E" w:rsidRDefault="0003592D"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CD540A">
        <w:rPr>
          <w:rFonts w:ascii="Palatino Linotype" w:hAnsi="Palatino Linotype"/>
          <w:b/>
          <w:i/>
          <w:sz w:val="22"/>
          <w:szCs w:val="22"/>
          <w:lang w:val="es-MX"/>
        </w:rPr>
        <w:t>I.</w:t>
      </w:r>
      <w:r w:rsidRPr="002D615E">
        <w:rPr>
          <w:rFonts w:ascii="Palatino Linotype" w:hAnsi="Palatino Linotype"/>
          <w:i/>
          <w:sz w:val="22"/>
          <w:szCs w:val="22"/>
          <w:lang w:val="es-MX"/>
        </w:rPr>
        <w:t xml:space="preserve"> La construcción, equipamiento, mantenimiento, rehabilitación, reforzamiento, reconstrucción y habilitación de inmuebles e instalaciones destinados al servicio del sistema educativo nacional; </w:t>
      </w:r>
    </w:p>
    <w:p w:rsidR="0003592D" w:rsidRPr="002D615E" w:rsidRDefault="0003592D"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CD540A">
        <w:rPr>
          <w:rFonts w:ascii="Palatino Linotype" w:hAnsi="Palatino Linotype"/>
          <w:b/>
          <w:i/>
          <w:sz w:val="22"/>
          <w:szCs w:val="22"/>
          <w:lang w:val="es-MX"/>
        </w:rPr>
        <w:t>II</w:t>
      </w:r>
      <w:r w:rsidRPr="002D615E">
        <w:rPr>
          <w:rFonts w:ascii="Palatino Linotype" w:hAnsi="Palatino Linotype"/>
          <w:i/>
          <w:sz w:val="22"/>
          <w:szCs w:val="22"/>
          <w:lang w:val="es-MX"/>
        </w:rPr>
        <w:t xml:space="preserve">. La creación de programas en las áreas de certificación, evaluación y capacitación, dentro de las líneas que comprenden procesos constructivos, administración de programas, innovación en la gestión pública, desarrollo humano, informática y de asesoría técnica en el área de proyectos, peritajes, diagnósticos técnicos y servicios relacionados con la materia; </w:t>
      </w:r>
    </w:p>
    <w:p w:rsidR="0003592D" w:rsidRPr="002D615E" w:rsidRDefault="0003592D"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CD540A">
        <w:rPr>
          <w:rFonts w:ascii="Palatino Linotype" w:hAnsi="Palatino Linotype"/>
          <w:b/>
          <w:i/>
          <w:sz w:val="22"/>
          <w:szCs w:val="22"/>
          <w:lang w:val="es-MX"/>
        </w:rPr>
        <w:lastRenderedPageBreak/>
        <w:t>III.</w:t>
      </w:r>
      <w:r w:rsidRPr="002D615E">
        <w:rPr>
          <w:rFonts w:ascii="Palatino Linotype" w:hAnsi="Palatino Linotype"/>
          <w:i/>
          <w:sz w:val="22"/>
          <w:szCs w:val="22"/>
          <w:lang w:val="es-MX"/>
        </w:rPr>
        <w:t xml:space="preserve"> La generación de procesos de planeación, para que los recursos se apliquen con mayor pertinencia; </w:t>
      </w:r>
    </w:p>
    <w:p w:rsidR="0003592D" w:rsidRPr="002D615E" w:rsidRDefault="0003592D"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CD540A">
        <w:rPr>
          <w:rFonts w:ascii="Palatino Linotype" w:hAnsi="Palatino Linotype"/>
          <w:b/>
          <w:i/>
          <w:sz w:val="22"/>
          <w:szCs w:val="22"/>
          <w:lang w:val="es-MX"/>
        </w:rPr>
        <w:t>IV.</w:t>
      </w:r>
      <w:r w:rsidRPr="002D615E">
        <w:rPr>
          <w:rFonts w:ascii="Palatino Linotype" w:hAnsi="Palatino Linotype"/>
          <w:i/>
          <w:sz w:val="22"/>
          <w:szCs w:val="22"/>
          <w:lang w:val="es-MX"/>
        </w:rPr>
        <w:t xml:space="preserve"> La creación de mecanismos que permitan prevenir y dar respuesta a las contingencias derivadas de desastres naturales en la infraestructura física educativa nacional, y </w:t>
      </w:r>
    </w:p>
    <w:p w:rsidR="0003592D" w:rsidRPr="002D615E" w:rsidRDefault="0003592D"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CD540A">
        <w:rPr>
          <w:rFonts w:ascii="Palatino Linotype" w:hAnsi="Palatino Linotype"/>
          <w:b/>
          <w:i/>
          <w:sz w:val="22"/>
          <w:szCs w:val="22"/>
          <w:lang w:val="es-MX"/>
        </w:rPr>
        <w:t>V.</w:t>
      </w:r>
      <w:r w:rsidRPr="002D615E">
        <w:rPr>
          <w:rFonts w:ascii="Palatino Linotype" w:hAnsi="Palatino Linotype"/>
          <w:i/>
          <w:sz w:val="22"/>
          <w:szCs w:val="22"/>
          <w:lang w:val="es-MX"/>
        </w:rPr>
        <w:t xml:space="preserve"> La coordinación de las acciones que propicien la optimización de recursos, la homologación de procesos en los casos procedentes, así como la participación y la toma de decisiones conjuntas de las instituciones públicas del país y de los diferentes órdenes de gobierno, federal, estatal, del Distrito Federal y municipal, además de los sectores de la sociedad. </w:t>
      </w:r>
    </w:p>
    <w:p w:rsidR="0003592D" w:rsidRPr="002D615E" w:rsidRDefault="0003592D"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CD540A">
        <w:rPr>
          <w:rFonts w:ascii="Palatino Linotype" w:hAnsi="Palatino Linotype"/>
          <w:b/>
          <w:i/>
          <w:sz w:val="22"/>
          <w:szCs w:val="22"/>
          <w:lang w:val="es-MX"/>
        </w:rPr>
        <w:t>Artículo 4.</w:t>
      </w:r>
      <w:r w:rsidRPr="002D615E">
        <w:rPr>
          <w:rFonts w:ascii="Palatino Linotype" w:hAnsi="Palatino Linotype"/>
          <w:i/>
          <w:sz w:val="22"/>
          <w:szCs w:val="22"/>
          <w:lang w:val="es-MX"/>
        </w:rPr>
        <w:t xml:space="preserve"> Por infraestructura física educativa se entiende los muebles e inmuebles destinados a la educación impartida por el Estado y los particulares con autorización o con reconocimiento de validez oficial de estudios, en el marco del sistema educativo nacional, en términos de la Ley General de Educación, así como a los servicios e instalaciones necesarios para su correcta operación.</w:t>
      </w:r>
    </w:p>
    <w:p w:rsidR="0003592D" w:rsidRPr="002D615E" w:rsidRDefault="0003592D"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2D615E">
        <w:rPr>
          <w:rFonts w:ascii="Palatino Linotype" w:hAnsi="Palatino Linotype"/>
          <w:b/>
          <w:i/>
          <w:sz w:val="22"/>
          <w:szCs w:val="22"/>
          <w:lang w:val="es-MX"/>
        </w:rPr>
        <w:t>Artículo 8.</w:t>
      </w:r>
      <w:r w:rsidRPr="002D615E">
        <w:rPr>
          <w:rFonts w:ascii="Palatino Linotype" w:hAnsi="Palatino Linotype"/>
          <w:i/>
          <w:sz w:val="22"/>
          <w:szCs w:val="22"/>
          <w:lang w:val="es-MX"/>
        </w:rPr>
        <w:t xml:space="preserve"> Al realizarse actividades de construcción, equipamiento, mantenimiento, rehabilitación, reforzamiento, reconstrucción y habilitación de la INFE pública o privada deberán cumplirse los lineamientos generales que expida el Instituto, el reglamento de esta ley y la normatividad en materia de obras.</w:t>
      </w:r>
    </w:p>
    <w:p w:rsidR="0015487A" w:rsidRPr="002D615E" w:rsidRDefault="0015487A"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2D615E">
        <w:rPr>
          <w:rFonts w:ascii="Palatino Linotype" w:hAnsi="Palatino Linotype"/>
          <w:b/>
          <w:i/>
          <w:sz w:val="22"/>
          <w:szCs w:val="22"/>
          <w:lang w:val="es-MX"/>
        </w:rPr>
        <w:t>Artículo 16.</w:t>
      </w:r>
      <w:r w:rsidRPr="002D615E">
        <w:rPr>
          <w:rFonts w:ascii="Palatino Linotype" w:hAnsi="Palatino Linotype"/>
          <w:i/>
          <w:sz w:val="22"/>
          <w:szCs w:val="22"/>
          <w:lang w:val="es-MX"/>
        </w:rPr>
        <w:t xml:space="preserve"> El objetivo del Instituto es fungir como un organismo con capacidad normativa, de consultoría y certificación de la calidad de la infraestructura física educativa del país y de construcción, en términos de esta Ley, su reglamento y demás disposiciones aplicables, y desempeñarse como una instancia asesora en materia de prevención y atención de daños ocasionados por desastres naturales, tecnológicos o humanos en el sector educativo.</w:t>
      </w:r>
    </w:p>
    <w:p w:rsidR="0015487A" w:rsidRPr="002D615E" w:rsidRDefault="0015487A" w:rsidP="002D615E">
      <w:pPr>
        <w:pStyle w:val="Prrafodelista"/>
        <w:autoSpaceDE w:val="0"/>
        <w:autoSpaceDN w:val="0"/>
        <w:adjustRightInd w:val="0"/>
        <w:spacing w:before="120" w:after="120"/>
        <w:ind w:left="851" w:right="851"/>
        <w:jc w:val="both"/>
        <w:rPr>
          <w:rFonts w:ascii="Palatino Linotype" w:hAnsi="Palatino Linotype"/>
          <w:i/>
          <w:sz w:val="22"/>
          <w:szCs w:val="22"/>
          <w:lang w:val="es-MX"/>
        </w:rPr>
      </w:pPr>
      <w:r w:rsidRPr="002D615E">
        <w:rPr>
          <w:rFonts w:ascii="Palatino Linotype" w:hAnsi="Palatino Linotype"/>
          <w:i/>
          <w:sz w:val="22"/>
          <w:szCs w:val="22"/>
          <w:lang w:val="es-MX"/>
        </w:rPr>
        <w:t>Para el cumplimiento de lo establecido en el párrafo anterior, el Instituto considerará en todo momento las características particulares de cada región del país, con base en su riqueza y diversidad.</w:t>
      </w:r>
    </w:p>
    <w:p w:rsidR="0015487A" w:rsidRPr="00CD540A" w:rsidRDefault="0015487A" w:rsidP="002D615E">
      <w:pPr>
        <w:pStyle w:val="Prrafodelista"/>
        <w:autoSpaceDE w:val="0"/>
        <w:autoSpaceDN w:val="0"/>
        <w:adjustRightInd w:val="0"/>
        <w:spacing w:before="120" w:after="120"/>
        <w:ind w:left="851" w:right="851"/>
        <w:jc w:val="both"/>
        <w:rPr>
          <w:rFonts w:ascii="Palatino Linotype" w:hAnsi="Palatino Linotype"/>
          <w:b/>
          <w:i/>
          <w:sz w:val="22"/>
          <w:szCs w:val="22"/>
          <w:lang w:val="es-MX"/>
        </w:rPr>
      </w:pPr>
      <w:r w:rsidRPr="00CD540A">
        <w:rPr>
          <w:rFonts w:ascii="Palatino Linotype" w:hAnsi="Palatino Linotype"/>
          <w:b/>
          <w:i/>
          <w:sz w:val="22"/>
          <w:szCs w:val="22"/>
          <w:lang w:val="es-MX"/>
        </w:rPr>
        <w:t>El Instituto estará encargado de la construcción, equipamiento, mantenimiento, rehabilitación, refuerzo, reconstrucción, reconversión y habilitación de inmuebles e instalaciones destinados al servicio de la educación pública en el Distrito Federal, en las entidades federativas en el caso de instituciones de carácter federal o cuando así se convenga con las autoridades estatales.</w:t>
      </w:r>
    </w:p>
    <w:p w:rsidR="00715254" w:rsidRDefault="00715254" w:rsidP="00453565">
      <w:pPr>
        <w:pStyle w:val="Prrafodelista"/>
        <w:autoSpaceDE w:val="0"/>
        <w:autoSpaceDN w:val="0"/>
        <w:adjustRightInd w:val="0"/>
        <w:spacing w:line="360" w:lineRule="auto"/>
        <w:ind w:left="0"/>
        <w:jc w:val="both"/>
        <w:rPr>
          <w:rFonts w:ascii="Palatino Linotype" w:hAnsi="Palatino Linotype"/>
          <w:lang w:val="es-MX"/>
        </w:rPr>
      </w:pPr>
    </w:p>
    <w:p w:rsidR="0090691B" w:rsidRPr="0090691B" w:rsidRDefault="0090691B" w:rsidP="0090691B">
      <w:pPr>
        <w:tabs>
          <w:tab w:val="left" w:pos="709"/>
        </w:tabs>
        <w:spacing w:after="0" w:line="360" w:lineRule="auto"/>
        <w:ind w:right="51"/>
        <w:jc w:val="both"/>
        <w:rPr>
          <w:rFonts w:ascii="Palatino Linotype" w:hAnsi="Palatino Linotype"/>
          <w:sz w:val="28"/>
          <w:szCs w:val="24"/>
        </w:rPr>
      </w:pPr>
      <w:r w:rsidRPr="0090691B">
        <w:rPr>
          <w:rFonts w:ascii="Palatino Linotype" w:hAnsi="Palatino Linotype"/>
          <w:sz w:val="24"/>
        </w:rPr>
        <w:lastRenderedPageBreak/>
        <w:t>Robustece lo anteriormente expuesto, lo establecido</w:t>
      </w:r>
      <w:r>
        <w:rPr>
          <w:rFonts w:ascii="Palatino Linotype" w:hAnsi="Palatino Linotype"/>
          <w:sz w:val="24"/>
        </w:rPr>
        <w:t xml:space="preserve"> en</w:t>
      </w:r>
      <w:r w:rsidRPr="0090691B">
        <w:rPr>
          <w:rFonts w:ascii="Palatino Linotype" w:hAnsi="Palatino Linotype"/>
          <w:sz w:val="24"/>
        </w:rPr>
        <w:t xml:space="preserve"> el artículo </w:t>
      </w:r>
      <w:r>
        <w:rPr>
          <w:rFonts w:ascii="Palatino Linotype" w:hAnsi="Palatino Linotype"/>
          <w:sz w:val="24"/>
        </w:rPr>
        <w:t>3.58 del Código Administrativo del Estado d</w:t>
      </w:r>
      <w:r w:rsidRPr="0090691B">
        <w:rPr>
          <w:rFonts w:ascii="Palatino Linotype" w:hAnsi="Palatino Linotype"/>
          <w:sz w:val="24"/>
        </w:rPr>
        <w:t>e México, que a la letra señala:</w:t>
      </w:r>
    </w:p>
    <w:p w:rsidR="0090691B" w:rsidRDefault="0090691B" w:rsidP="0090691B">
      <w:pPr>
        <w:tabs>
          <w:tab w:val="left" w:pos="709"/>
        </w:tabs>
        <w:spacing w:after="0" w:line="360" w:lineRule="auto"/>
        <w:ind w:right="51"/>
        <w:jc w:val="both"/>
        <w:rPr>
          <w:rFonts w:ascii="Palatino Linotype" w:hAnsi="Palatino Linotype"/>
          <w:sz w:val="24"/>
          <w:szCs w:val="24"/>
        </w:rPr>
      </w:pPr>
    </w:p>
    <w:p w:rsidR="0090691B" w:rsidRPr="00A50CCC" w:rsidRDefault="0090691B" w:rsidP="0090691B">
      <w:pPr>
        <w:tabs>
          <w:tab w:val="left" w:pos="709"/>
        </w:tabs>
        <w:spacing w:before="120" w:after="120" w:line="240" w:lineRule="auto"/>
        <w:ind w:left="851" w:right="851"/>
        <w:jc w:val="both"/>
        <w:rPr>
          <w:rFonts w:ascii="Palatino Linotype" w:hAnsi="Palatino Linotype"/>
          <w:b/>
          <w:i/>
        </w:rPr>
      </w:pPr>
      <w:r w:rsidRPr="00A50CCC">
        <w:rPr>
          <w:rFonts w:ascii="Palatino Linotype" w:hAnsi="Palatino Linotype"/>
          <w:b/>
          <w:i/>
        </w:rPr>
        <w:t>Artículo 3.58</w:t>
      </w:r>
      <w:r w:rsidRPr="00A50CCC">
        <w:rPr>
          <w:rFonts w:ascii="Palatino Linotype" w:hAnsi="Palatino Linotype"/>
          <w:i/>
        </w:rPr>
        <w:t xml:space="preserve">.- El Instituto Mexiquense de la Infraestructura Física Educativa es un organismo público descentralizado, de carácter estatal con personalidad jurídica y patrimonio propios, que </w:t>
      </w:r>
      <w:r w:rsidRPr="00A50CCC">
        <w:rPr>
          <w:rFonts w:ascii="Palatino Linotype" w:hAnsi="Palatino Linotype"/>
          <w:b/>
          <w:i/>
        </w:rPr>
        <w:t>tiene por objeto normar el desarrollo de la infraestructura física educativa en todos sus niveles y modalidades</w:t>
      </w:r>
      <w:r w:rsidRPr="00A50CCC">
        <w:rPr>
          <w:rFonts w:ascii="Palatino Linotype" w:hAnsi="Palatino Linotype"/>
          <w:i/>
        </w:rPr>
        <w:t xml:space="preserve">, </w:t>
      </w:r>
      <w:r w:rsidRPr="00A50CCC">
        <w:rPr>
          <w:rFonts w:ascii="Palatino Linotype" w:hAnsi="Palatino Linotype"/>
          <w:b/>
          <w:i/>
        </w:rPr>
        <w:t xml:space="preserve">así como planear, programar y ejecutar su construcción, reparación, rehabilitación, mantenimiento y equipamiento. </w:t>
      </w:r>
    </w:p>
    <w:p w:rsidR="0090691B" w:rsidRPr="00A50CCC" w:rsidRDefault="00963CAB" w:rsidP="00963CAB">
      <w:pPr>
        <w:tabs>
          <w:tab w:val="left" w:pos="709"/>
        </w:tabs>
        <w:spacing w:before="120" w:after="120" w:line="240" w:lineRule="auto"/>
        <w:ind w:right="851"/>
        <w:jc w:val="both"/>
        <w:rPr>
          <w:rFonts w:ascii="Palatino Linotype" w:hAnsi="Palatino Linotype"/>
          <w:i/>
        </w:rPr>
      </w:pPr>
      <w:r>
        <w:rPr>
          <w:rFonts w:ascii="Palatino Linotype" w:hAnsi="Palatino Linotype"/>
          <w:i/>
        </w:rPr>
        <w:tab/>
        <w:t>(…)</w:t>
      </w:r>
    </w:p>
    <w:p w:rsidR="0090691B" w:rsidRDefault="0090691B" w:rsidP="00453565">
      <w:pPr>
        <w:pStyle w:val="Prrafodelista"/>
        <w:autoSpaceDE w:val="0"/>
        <w:autoSpaceDN w:val="0"/>
        <w:adjustRightInd w:val="0"/>
        <w:spacing w:line="360" w:lineRule="auto"/>
        <w:ind w:left="0"/>
        <w:jc w:val="both"/>
        <w:rPr>
          <w:rFonts w:ascii="Palatino Linotype" w:eastAsiaTheme="minorHAnsi" w:hAnsi="Palatino Linotype" w:cstheme="minorBidi"/>
          <w:lang w:val="es-MX" w:eastAsia="en-US"/>
        </w:rPr>
      </w:pPr>
    </w:p>
    <w:p w:rsidR="00CD540A" w:rsidRDefault="00CD540A" w:rsidP="00453565">
      <w:pPr>
        <w:pStyle w:val="Prrafodelista"/>
        <w:autoSpaceDE w:val="0"/>
        <w:autoSpaceDN w:val="0"/>
        <w:adjustRightInd w:val="0"/>
        <w:spacing w:line="360" w:lineRule="auto"/>
        <w:ind w:left="0"/>
        <w:jc w:val="both"/>
        <w:rPr>
          <w:rFonts w:ascii="Palatino Linotype" w:eastAsiaTheme="minorHAnsi" w:hAnsi="Palatino Linotype" w:cstheme="minorBidi"/>
          <w:lang w:val="es-MX" w:eastAsia="en-US"/>
        </w:rPr>
      </w:pPr>
      <w:r w:rsidRPr="009C6E17">
        <w:rPr>
          <w:rFonts w:ascii="Palatino Linotype" w:eastAsiaTheme="minorHAnsi" w:hAnsi="Palatino Linotype" w:cstheme="minorBidi"/>
          <w:lang w:val="es-MX" w:eastAsia="en-US"/>
        </w:rPr>
        <w:t xml:space="preserve">De los preceptos antes referidos, podemos advertir </w:t>
      </w:r>
      <w:r w:rsidR="009C6E17" w:rsidRPr="009C6E17">
        <w:rPr>
          <w:rFonts w:ascii="Palatino Linotype" w:eastAsiaTheme="minorHAnsi" w:hAnsi="Palatino Linotype" w:cstheme="minorBidi"/>
          <w:lang w:val="es-MX" w:eastAsia="en-US"/>
        </w:rPr>
        <w:t xml:space="preserve">que la </w:t>
      </w:r>
      <w:r w:rsidR="009C6E17">
        <w:rPr>
          <w:rFonts w:ascii="Palatino Linotype" w:eastAsiaTheme="minorHAnsi" w:hAnsi="Palatino Linotype" w:cstheme="minorBidi"/>
          <w:lang w:val="es-MX" w:eastAsia="en-US"/>
        </w:rPr>
        <w:t>Ley General de l</w:t>
      </w:r>
      <w:r w:rsidR="009C6E17" w:rsidRPr="009C6E17">
        <w:rPr>
          <w:rFonts w:ascii="Palatino Linotype" w:eastAsiaTheme="minorHAnsi" w:hAnsi="Palatino Linotype" w:cstheme="minorBidi"/>
          <w:lang w:val="es-MX" w:eastAsia="en-US"/>
        </w:rPr>
        <w:t xml:space="preserve">a Infraestructura Física Educativa que es de observancia general en toda la república, </w:t>
      </w:r>
      <w:r w:rsidR="009C6E17">
        <w:rPr>
          <w:rFonts w:ascii="Palatino Linotype" w:eastAsiaTheme="minorHAnsi" w:hAnsi="Palatino Linotype" w:cstheme="minorBidi"/>
          <w:lang w:val="es-MX" w:eastAsia="en-US"/>
        </w:rPr>
        <w:t xml:space="preserve">y </w:t>
      </w:r>
      <w:r w:rsidR="009C6E17" w:rsidRPr="009C6E17">
        <w:rPr>
          <w:rFonts w:ascii="Palatino Linotype" w:eastAsiaTheme="minorHAnsi" w:hAnsi="Palatino Linotype" w:cstheme="minorBidi"/>
          <w:lang w:val="es-MX" w:eastAsia="en-US"/>
        </w:rPr>
        <w:t>tiene como objeto regular la infraestructura física educativa</w:t>
      </w:r>
      <w:r w:rsidR="008364AF">
        <w:rPr>
          <w:rFonts w:ascii="Palatino Linotype" w:eastAsiaTheme="minorHAnsi" w:hAnsi="Palatino Linotype" w:cstheme="minorBidi"/>
          <w:lang w:val="es-MX" w:eastAsia="en-US"/>
        </w:rPr>
        <w:t xml:space="preserve"> </w:t>
      </w:r>
      <w:r w:rsidR="009C6E17" w:rsidRPr="009C6E17">
        <w:rPr>
          <w:rFonts w:ascii="Palatino Linotype" w:eastAsiaTheme="minorHAnsi" w:hAnsi="Palatino Linotype" w:cstheme="minorBidi"/>
          <w:lang w:val="es-MX" w:eastAsia="en-US"/>
        </w:rPr>
        <w:t>al servicio</w:t>
      </w:r>
      <w:r w:rsidR="009C6E17">
        <w:rPr>
          <w:rFonts w:ascii="Palatino Linotype" w:eastAsiaTheme="minorHAnsi" w:hAnsi="Palatino Linotype" w:cstheme="minorBidi"/>
          <w:lang w:val="es-MX" w:eastAsia="en-US"/>
        </w:rPr>
        <w:t xml:space="preserve"> del sistema educativo, </w:t>
      </w:r>
      <w:r w:rsidR="008364AF" w:rsidRPr="008364AF">
        <w:rPr>
          <w:rFonts w:ascii="Palatino Linotype" w:eastAsiaTheme="minorHAnsi" w:hAnsi="Palatino Linotype" w:cstheme="minorBidi"/>
          <w:lang w:val="es-MX" w:eastAsia="en-US"/>
        </w:rPr>
        <w:t>entendiéndose por esta como los muebles e inmuebles destinados a la educación impartida por el Estado</w:t>
      </w:r>
      <w:r w:rsidR="008364AF">
        <w:rPr>
          <w:rFonts w:ascii="Palatino Linotype" w:eastAsiaTheme="minorHAnsi" w:hAnsi="Palatino Linotype" w:cstheme="minorBidi"/>
          <w:lang w:val="es-MX" w:eastAsia="en-US"/>
        </w:rPr>
        <w:t>,</w:t>
      </w:r>
      <w:r w:rsidR="008364AF" w:rsidRPr="008364AF">
        <w:rPr>
          <w:rFonts w:ascii="Palatino Linotype" w:eastAsiaTheme="minorHAnsi" w:hAnsi="Palatino Linotype" w:cstheme="minorBidi"/>
          <w:lang w:val="es-MX" w:eastAsia="en-US"/>
        </w:rPr>
        <w:t xml:space="preserve"> </w:t>
      </w:r>
      <w:r w:rsidR="009C6E17">
        <w:rPr>
          <w:rFonts w:ascii="Palatino Linotype" w:eastAsiaTheme="minorHAnsi" w:hAnsi="Palatino Linotype" w:cstheme="minorBidi"/>
          <w:lang w:val="es-MX" w:eastAsia="en-US"/>
        </w:rPr>
        <w:t>estableciendo lineamientos generales para l</w:t>
      </w:r>
      <w:r w:rsidR="009C6E17" w:rsidRPr="009C6E17">
        <w:rPr>
          <w:rFonts w:ascii="Palatino Linotype" w:eastAsiaTheme="minorHAnsi" w:hAnsi="Palatino Linotype" w:cstheme="minorBidi"/>
          <w:lang w:val="es-MX" w:eastAsia="en-US"/>
        </w:rPr>
        <w:t>a construcción, equipamiento, mantenimiento, rehabilitación, reforzamiento, reconstrucción y habilitación de inmuebles e instalaciones destinados al servicio del sistema educativo</w:t>
      </w:r>
      <w:r w:rsidR="008364AF">
        <w:rPr>
          <w:rFonts w:ascii="Palatino Linotype" w:eastAsiaTheme="minorHAnsi" w:hAnsi="Palatino Linotype" w:cstheme="minorBidi"/>
          <w:lang w:val="es-MX" w:eastAsia="en-US"/>
        </w:rPr>
        <w:t>.</w:t>
      </w:r>
    </w:p>
    <w:p w:rsidR="008364AF" w:rsidRDefault="008364AF" w:rsidP="00453565">
      <w:pPr>
        <w:pStyle w:val="Prrafodelista"/>
        <w:autoSpaceDE w:val="0"/>
        <w:autoSpaceDN w:val="0"/>
        <w:adjustRightInd w:val="0"/>
        <w:spacing w:line="360" w:lineRule="auto"/>
        <w:ind w:left="0"/>
        <w:jc w:val="both"/>
        <w:rPr>
          <w:rFonts w:ascii="Palatino Linotype" w:eastAsiaTheme="minorHAnsi" w:hAnsi="Palatino Linotype" w:cstheme="minorBidi"/>
          <w:lang w:val="es-MX" w:eastAsia="en-US"/>
        </w:rPr>
      </w:pPr>
    </w:p>
    <w:p w:rsidR="0019222F" w:rsidRPr="009C6E17" w:rsidRDefault="0019222F" w:rsidP="00453565">
      <w:pPr>
        <w:pStyle w:val="Prrafodelista"/>
        <w:autoSpaceDE w:val="0"/>
        <w:autoSpaceDN w:val="0"/>
        <w:adjustRightInd w:val="0"/>
        <w:spacing w:line="360" w:lineRule="auto"/>
        <w:ind w:left="0"/>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Continuando con el análisis de los preceptos referido se advierte que para realizar actividades de </w:t>
      </w:r>
      <w:r w:rsidRPr="0019222F">
        <w:rPr>
          <w:rFonts w:ascii="Palatino Linotype" w:eastAsiaTheme="minorHAnsi" w:hAnsi="Palatino Linotype" w:cstheme="minorBidi"/>
          <w:lang w:val="es-MX" w:eastAsia="en-US"/>
        </w:rPr>
        <w:t>construcción, equipamiento, mantenimiento, rehabilitación, reforzamiento, reconstrucción y habilitación de la</w:t>
      </w:r>
      <w:r>
        <w:rPr>
          <w:rFonts w:ascii="Palatino Linotype" w:eastAsiaTheme="minorHAnsi" w:hAnsi="Palatino Linotype" w:cstheme="minorBidi"/>
          <w:lang w:val="es-MX" w:eastAsia="en-US"/>
        </w:rPr>
        <w:t xml:space="preserve"> infraestructura física educativa, deberán cumplirse los lineamientos generales que expida el  </w:t>
      </w:r>
      <w:r w:rsidRPr="0019222F">
        <w:rPr>
          <w:rFonts w:ascii="Palatino Linotype" w:eastAsiaTheme="minorHAnsi" w:hAnsi="Palatino Linotype" w:cstheme="minorBidi"/>
          <w:lang w:val="es-MX" w:eastAsia="en-US"/>
        </w:rPr>
        <w:t>Instituto Nacional de la Infraestructura Física Educativa</w:t>
      </w:r>
      <w:r>
        <w:rPr>
          <w:rFonts w:ascii="Palatino Linotype" w:eastAsiaTheme="minorHAnsi" w:hAnsi="Palatino Linotype" w:cstheme="minorBidi"/>
          <w:lang w:val="es-MX" w:eastAsia="en-US"/>
        </w:rPr>
        <w:t xml:space="preserve">, el cual estará a cargo de dichas actividades en los </w:t>
      </w:r>
      <w:r w:rsidRPr="0019222F">
        <w:rPr>
          <w:rFonts w:ascii="Palatino Linotype" w:eastAsiaTheme="minorHAnsi" w:hAnsi="Palatino Linotype" w:cstheme="minorBidi"/>
          <w:lang w:val="es-MX" w:eastAsia="en-US"/>
        </w:rPr>
        <w:t xml:space="preserve">inmuebles e instalaciones destinados al servicio de la educación pública en el Distrito </w:t>
      </w:r>
      <w:r w:rsidRPr="0019222F">
        <w:rPr>
          <w:rFonts w:ascii="Palatino Linotype" w:eastAsiaTheme="minorHAnsi" w:hAnsi="Palatino Linotype" w:cstheme="minorBidi"/>
          <w:lang w:val="es-MX" w:eastAsia="en-US"/>
        </w:rPr>
        <w:lastRenderedPageBreak/>
        <w:t>Federal, en las entidades federativas en el caso de instituciones de carácter federal o cuando así se convenga con las autoridades estatales.</w:t>
      </w:r>
    </w:p>
    <w:p w:rsidR="00E0494D" w:rsidRDefault="00E0494D" w:rsidP="00453565">
      <w:pPr>
        <w:pStyle w:val="Prrafodelista"/>
        <w:autoSpaceDE w:val="0"/>
        <w:autoSpaceDN w:val="0"/>
        <w:adjustRightInd w:val="0"/>
        <w:spacing w:line="360" w:lineRule="auto"/>
        <w:ind w:left="0"/>
        <w:jc w:val="both"/>
        <w:rPr>
          <w:rFonts w:ascii="Palatino Linotype" w:eastAsiaTheme="minorHAnsi" w:hAnsi="Palatino Linotype" w:cstheme="minorBidi"/>
          <w:lang w:val="es-MX" w:eastAsia="en-US"/>
        </w:rPr>
      </w:pPr>
    </w:p>
    <w:p w:rsidR="0090691B" w:rsidRDefault="0090691B" w:rsidP="00453565">
      <w:pPr>
        <w:pStyle w:val="Prrafodelista"/>
        <w:autoSpaceDE w:val="0"/>
        <w:autoSpaceDN w:val="0"/>
        <w:adjustRightInd w:val="0"/>
        <w:spacing w:line="360" w:lineRule="auto"/>
        <w:ind w:left="0"/>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Ahora bien, en materia estatal, el </w:t>
      </w:r>
      <w:r w:rsidRPr="0090691B">
        <w:rPr>
          <w:rFonts w:ascii="Palatino Linotype" w:eastAsiaTheme="minorHAnsi" w:hAnsi="Palatino Linotype" w:cstheme="minorBidi"/>
          <w:lang w:val="es-MX" w:eastAsia="en-US"/>
        </w:rPr>
        <w:t>Código Administrativo del Estado de México</w:t>
      </w:r>
      <w:r>
        <w:rPr>
          <w:rFonts w:ascii="Palatino Linotype" w:eastAsiaTheme="minorHAnsi" w:hAnsi="Palatino Linotype" w:cstheme="minorBidi"/>
          <w:lang w:val="es-MX" w:eastAsia="en-US"/>
        </w:rPr>
        <w:t xml:space="preserve"> establece al </w:t>
      </w:r>
      <w:r w:rsidRPr="0090691B">
        <w:rPr>
          <w:rFonts w:ascii="Palatino Linotype" w:eastAsiaTheme="minorHAnsi" w:hAnsi="Palatino Linotype" w:cstheme="minorBidi"/>
          <w:lang w:val="es-MX" w:eastAsia="en-US"/>
        </w:rPr>
        <w:t>Instituto Mexiquense de la Infraestructura Física Educativa</w:t>
      </w:r>
      <w:r>
        <w:rPr>
          <w:rFonts w:ascii="Palatino Linotype" w:eastAsiaTheme="minorHAnsi" w:hAnsi="Palatino Linotype" w:cstheme="minorBidi"/>
          <w:lang w:val="es-MX" w:eastAsia="en-US"/>
        </w:rPr>
        <w:t xml:space="preserve"> como un organismo público descentralizado que tiene por objeto </w:t>
      </w:r>
      <w:r w:rsidRPr="0090691B">
        <w:rPr>
          <w:rFonts w:ascii="Palatino Linotype" w:eastAsiaTheme="minorHAnsi" w:hAnsi="Palatino Linotype" w:cstheme="minorBidi"/>
          <w:lang w:val="es-MX" w:eastAsia="en-US"/>
        </w:rPr>
        <w:t>normar el desarrollo de la infraestructura física educativa en todos sus niveles y modalidades, así como planear, programar y ejecutar su construcción, reparación, rehabilitación, mantenimiento y equipamiento</w:t>
      </w:r>
      <w:r w:rsidR="00356D34">
        <w:rPr>
          <w:rFonts w:ascii="Palatino Linotype" w:eastAsiaTheme="minorHAnsi" w:hAnsi="Palatino Linotype" w:cstheme="minorBidi"/>
          <w:lang w:val="es-MX" w:eastAsia="en-US"/>
        </w:rPr>
        <w:t>.</w:t>
      </w:r>
    </w:p>
    <w:p w:rsidR="00356D34" w:rsidRDefault="00356D34" w:rsidP="00453565">
      <w:pPr>
        <w:pStyle w:val="Prrafodelista"/>
        <w:autoSpaceDE w:val="0"/>
        <w:autoSpaceDN w:val="0"/>
        <w:adjustRightInd w:val="0"/>
        <w:spacing w:line="360" w:lineRule="auto"/>
        <w:ind w:left="0"/>
        <w:jc w:val="both"/>
        <w:rPr>
          <w:rFonts w:ascii="Palatino Linotype" w:eastAsiaTheme="minorHAnsi" w:hAnsi="Palatino Linotype" w:cstheme="minorBidi"/>
          <w:lang w:val="es-MX" w:eastAsia="en-US"/>
        </w:rPr>
      </w:pPr>
    </w:p>
    <w:p w:rsidR="00715254" w:rsidRPr="00E37AE0" w:rsidRDefault="00356D34" w:rsidP="00453565">
      <w:pPr>
        <w:pStyle w:val="Prrafodelista"/>
        <w:autoSpaceDE w:val="0"/>
        <w:autoSpaceDN w:val="0"/>
        <w:adjustRightInd w:val="0"/>
        <w:spacing w:line="360" w:lineRule="auto"/>
        <w:ind w:left="0"/>
        <w:jc w:val="both"/>
        <w:rPr>
          <w:rFonts w:ascii="Palatino Linotype" w:eastAsiaTheme="minorHAnsi" w:hAnsi="Palatino Linotype" w:cstheme="minorBidi"/>
          <w:lang w:val="es-MX" w:eastAsia="en-US"/>
        </w:rPr>
      </w:pPr>
      <w:r w:rsidRPr="009E63A3">
        <w:rPr>
          <w:rFonts w:ascii="Palatino Linotype" w:hAnsi="Palatino Linotype" w:cs="Arial"/>
          <w:lang w:eastAsia="es-MX"/>
        </w:rPr>
        <w:t>Lo anterior se concatena con</w:t>
      </w:r>
      <w:r>
        <w:rPr>
          <w:rFonts w:ascii="Palatino Linotype" w:hAnsi="Palatino Linotype" w:cs="Arial"/>
          <w:lang w:eastAsia="es-MX"/>
        </w:rPr>
        <w:t xml:space="preserve"> lo publicado en la página del </w:t>
      </w:r>
      <w:r w:rsidRPr="00356D34">
        <w:rPr>
          <w:rFonts w:ascii="Palatino Linotype" w:hAnsi="Palatino Linotype" w:cs="Arial"/>
          <w:lang w:eastAsia="es-MX"/>
        </w:rPr>
        <w:t>Instituto Mexiquense de la Infraestructura Física Educativa</w:t>
      </w:r>
      <w:r>
        <w:rPr>
          <w:rFonts w:ascii="Palatino Linotype" w:hAnsi="Palatino Linotype" w:cs="Arial"/>
          <w:lang w:eastAsia="es-MX"/>
        </w:rPr>
        <w:t>, que en su apartado de petición, se encuentra lo referente al p</w:t>
      </w:r>
      <w:r w:rsidRPr="00356D34">
        <w:rPr>
          <w:rFonts w:ascii="Palatino Linotype" w:hAnsi="Palatino Linotype" w:cs="Arial"/>
          <w:lang w:eastAsia="es-MX"/>
        </w:rPr>
        <w:t>roceso que se lleva a cabo para hacer una solicitud de construcción, reparación, rehabilitación, mantenimiento y equipamiento de espacios educativos</w:t>
      </w:r>
      <w:r>
        <w:rPr>
          <w:rFonts w:ascii="Palatino Linotype" w:hAnsi="Palatino Linotype" w:cs="Arial"/>
          <w:lang w:eastAsia="es-MX"/>
        </w:rPr>
        <w:t xml:space="preserve"> como se puede apreciar en las imágenes que a continuación se inserta:</w:t>
      </w:r>
    </w:p>
    <w:p w:rsidR="00715254" w:rsidRDefault="00356D34" w:rsidP="00453565">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noProof/>
          <w:lang w:val="es-MX" w:eastAsia="es-MX"/>
        </w:rPr>
        <w:drawing>
          <wp:inline distT="0" distB="0" distL="0" distR="0">
            <wp:extent cx="5757545" cy="1786255"/>
            <wp:effectExtent l="190500" t="190500" r="186055" b="1949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7545" cy="1786255"/>
                    </a:xfrm>
                    <a:prstGeom prst="rect">
                      <a:avLst/>
                    </a:prstGeom>
                    <a:noFill/>
                    <a:ln>
                      <a:noFill/>
                    </a:ln>
                    <a:effectLst>
                      <a:outerShdw blurRad="190500" algn="ctr" rotWithShape="0">
                        <a:prstClr val="black">
                          <a:alpha val="70000"/>
                        </a:prstClr>
                      </a:outerShdw>
                    </a:effectLst>
                  </pic:spPr>
                </pic:pic>
              </a:graphicData>
            </a:graphic>
          </wp:inline>
        </w:drawing>
      </w:r>
    </w:p>
    <w:p w:rsidR="0003592D" w:rsidRDefault="00E37AE0" w:rsidP="00453565">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noProof/>
          <w:lang w:val="es-MX" w:eastAsia="es-MX"/>
        </w:rPr>
        <w:lastRenderedPageBreak/>
        <w:drawing>
          <wp:inline distT="0" distB="0" distL="0" distR="0">
            <wp:extent cx="5638800" cy="1708369"/>
            <wp:effectExtent l="190500" t="190500" r="190500" b="1968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2184" cy="1709394"/>
                    </a:xfrm>
                    <a:prstGeom prst="rect">
                      <a:avLst/>
                    </a:prstGeom>
                    <a:noFill/>
                    <a:ln>
                      <a:noFill/>
                    </a:ln>
                    <a:effectLst>
                      <a:outerShdw blurRad="190500" algn="ctr" rotWithShape="0">
                        <a:prstClr val="black">
                          <a:alpha val="70000"/>
                        </a:prstClr>
                      </a:outerShdw>
                    </a:effectLst>
                  </pic:spPr>
                </pic:pic>
              </a:graphicData>
            </a:graphic>
          </wp:inline>
        </w:drawing>
      </w:r>
    </w:p>
    <w:p w:rsidR="00E37AE0" w:rsidRDefault="00E37AE0" w:rsidP="00E37AE0">
      <w:pPr>
        <w:pStyle w:val="Prrafodelista"/>
        <w:autoSpaceDE w:val="0"/>
        <w:autoSpaceDN w:val="0"/>
        <w:adjustRightInd w:val="0"/>
        <w:spacing w:after="240" w:line="360" w:lineRule="auto"/>
        <w:ind w:left="0"/>
        <w:jc w:val="both"/>
        <w:rPr>
          <w:rFonts w:ascii="Palatino Linotype" w:hAnsi="Palatino Linotype"/>
        </w:rPr>
      </w:pPr>
      <w:r>
        <w:rPr>
          <w:rFonts w:ascii="Palatino Linotype" w:hAnsi="Palatino Linotype"/>
          <w:noProof/>
          <w:lang w:val="es-MX" w:eastAsia="es-MX"/>
        </w:rPr>
        <w:drawing>
          <wp:inline distT="0" distB="0" distL="0" distR="0">
            <wp:extent cx="5638800" cy="2089596"/>
            <wp:effectExtent l="190500" t="190500" r="190500" b="1968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0004" cy="2090042"/>
                    </a:xfrm>
                    <a:prstGeom prst="rect">
                      <a:avLst/>
                    </a:prstGeom>
                    <a:noFill/>
                    <a:ln>
                      <a:noFill/>
                    </a:ln>
                    <a:effectLst>
                      <a:outerShdw blurRad="190500" algn="ctr" rotWithShape="0">
                        <a:prstClr val="black">
                          <a:alpha val="70000"/>
                        </a:prstClr>
                      </a:outerShdw>
                    </a:effectLst>
                  </pic:spPr>
                </pic:pic>
              </a:graphicData>
            </a:graphic>
          </wp:inline>
        </w:drawing>
      </w:r>
    </w:p>
    <w:p w:rsidR="00E37AE0" w:rsidRDefault="00E37AE0" w:rsidP="000379CA">
      <w:pPr>
        <w:pStyle w:val="Prrafodelista"/>
        <w:autoSpaceDE w:val="0"/>
        <w:autoSpaceDN w:val="0"/>
        <w:adjustRightInd w:val="0"/>
        <w:spacing w:line="360" w:lineRule="auto"/>
        <w:ind w:left="0"/>
        <w:jc w:val="both"/>
        <w:rPr>
          <w:rFonts w:ascii="Palatino Linotype" w:hAnsi="Palatino Linotype"/>
          <w:bCs/>
        </w:rPr>
      </w:pPr>
      <w:r w:rsidRPr="00E37AE0">
        <w:rPr>
          <w:rFonts w:ascii="Palatino Linotype" w:hAnsi="Palatino Linotype"/>
          <w:bCs/>
        </w:rPr>
        <w:t>De la</w:t>
      </w:r>
      <w:r>
        <w:rPr>
          <w:rFonts w:ascii="Palatino Linotype" w:hAnsi="Palatino Linotype"/>
          <w:bCs/>
        </w:rPr>
        <w:t>s</w:t>
      </w:r>
      <w:r w:rsidRPr="00E37AE0">
        <w:rPr>
          <w:rFonts w:ascii="Palatino Linotype" w:hAnsi="Palatino Linotype"/>
          <w:bCs/>
        </w:rPr>
        <w:t xml:space="preserve"> imágen</w:t>
      </w:r>
      <w:r>
        <w:rPr>
          <w:rFonts w:ascii="Palatino Linotype" w:hAnsi="Palatino Linotype"/>
          <w:bCs/>
        </w:rPr>
        <w:t>es</w:t>
      </w:r>
      <w:r w:rsidRPr="00E37AE0">
        <w:rPr>
          <w:rFonts w:ascii="Palatino Linotype" w:hAnsi="Palatino Linotype"/>
          <w:bCs/>
        </w:rPr>
        <w:t xml:space="preserve"> referida</w:t>
      </w:r>
      <w:r>
        <w:rPr>
          <w:rFonts w:ascii="Palatino Linotype" w:hAnsi="Palatino Linotype"/>
          <w:bCs/>
        </w:rPr>
        <w:t>s</w:t>
      </w:r>
      <w:r w:rsidRPr="00E37AE0">
        <w:rPr>
          <w:rFonts w:ascii="Palatino Linotype" w:hAnsi="Palatino Linotype"/>
          <w:bCs/>
        </w:rPr>
        <w:t xml:space="preserve"> se desprende que </w:t>
      </w:r>
      <w:r>
        <w:rPr>
          <w:rFonts w:ascii="Palatino Linotype" w:hAnsi="Palatino Linotype"/>
          <w:bCs/>
        </w:rPr>
        <w:t>para la construcción y/o rehabilitación de espacios de los planteles educativos de todos los niveles</w:t>
      </w:r>
      <w:r w:rsidR="00324CF1">
        <w:rPr>
          <w:rFonts w:ascii="Palatino Linotype" w:hAnsi="Palatino Linotype"/>
          <w:bCs/>
        </w:rPr>
        <w:t xml:space="preserve">, es necesario realizar una petición, a través de un oficio de solicitud dirigido a la Dirección General del </w:t>
      </w:r>
      <w:r w:rsidR="00324CF1" w:rsidRPr="00324CF1">
        <w:rPr>
          <w:rFonts w:ascii="Palatino Linotype" w:hAnsi="Palatino Linotype"/>
          <w:bCs/>
        </w:rPr>
        <w:t>Instituto Mexiquense de la Infraestructura Física Educativa</w:t>
      </w:r>
      <w:r w:rsidR="00324CF1">
        <w:rPr>
          <w:rFonts w:ascii="Palatino Linotype" w:hAnsi="Palatino Linotype"/>
          <w:bCs/>
        </w:rPr>
        <w:t>, la cual puede ser realizada por los directores escolares y sociedades de padres de familia.</w:t>
      </w:r>
    </w:p>
    <w:p w:rsidR="00324CF1" w:rsidRDefault="00324CF1" w:rsidP="000379CA">
      <w:pPr>
        <w:pStyle w:val="Prrafodelista"/>
        <w:autoSpaceDE w:val="0"/>
        <w:autoSpaceDN w:val="0"/>
        <w:adjustRightInd w:val="0"/>
        <w:spacing w:line="360" w:lineRule="auto"/>
        <w:ind w:left="0"/>
        <w:jc w:val="both"/>
        <w:rPr>
          <w:rFonts w:ascii="Palatino Linotype" w:hAnsi="Palatino Linotype"/>
          <w:bCs/>
        </w:rPr>
      </w:pPr>
    </w:p>
    <w:p w:rsidR="00324CF1" w:rsidRDefault="00324CF1" w:rsidP="000379CA">
      <w:pPr>
        <w:pStyle w:val="Prrafodelista"/>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bCs/>
        </w:rPr>
        <w:t xml:space="preserve">Asimismo se establece el proceso de solicitud para la </w:t>
      </w:r>
      <w:r w:rsidRPr="00356D34">
        <w:rPr>
          <w:rFonts w:ascii="Palatino Linotype" w:hAnsi="Palatino Linotype" w:cs="Arial"/>
          <w:lang w:eastAsia="es-MX"/>
        </w:rPr>
        <w:t>construcción, reparación, rehabilitación, mantenimiento y equipamiento de espacios educativos</w:t>
      </w:r>
      <w:r>
        <w:rPr>
          <w:rFonts w:ascii="Palatino Linotype" w:hAnsi="Palatino Linotype" w:cs="Arial"/>
          <w:lang w:eastAsia="es-MX"/>
        </w:rPr>
        <w:t xml:space="preserve">, el cual consiste </w:t>
      </w:r>
      <w:r>
        <w:rPr>
          <w:rFonts w:ascii="Palatino Linotype" w:hAnsi="Palatino Linotype" w:cs="Arial"/>
          <w:lang w:eastAsia="es-MX"/>
        </w:rPr>
        <w:lastRenderedPageBreak/>
        <w:t>en llenar el oficio de solicitud referido, se da de alta la solicitud en el sistema, se genera una tarjeta de turno, se lleva el visto bueno de la Dirección General, se distribuye la tarjeta a las áreas correspondientes las cuales tardan de 10 a 15 días para emitir una respuesta, lo que se puede entender como una autorización después de la petición formulada al Instituto referido.</w:t>
      </w:r>
    </w:p>
    <w:p w:rsidR="005F557F" w:rsidRDefault="005F557F" w:rsidP="000379CA">
      <w:pPr>
        <w:pStyle w:val="Prrafodelista"/>
        <w:autoSpaceDE w:val="0"/>
        <w:autoSpaceDN w:val="0"/>
        <w:adjustRightInd w:val="0"/>
        <w:spacing w:line="360" w:lineRule="auto"/>
        <w:ind w:left="0"/>
        <w:jc w:val="both"/>
        <w:rPr>
          <w:rFonts w:ascii="Palatino Linotype" w:hAnsi="Palatino Linotype" w:cs="Arial"/>
          <w:lang w:eastAsia="es-MX"/>
        </w:rPr>
      </w:pPr>
    </w:p>
    <w:p w:rsidR="00996B89" w:rsidRDefault="005F557F" w:rsidP="00996B89">
      <w:pPr>
        <w:pStyle w:val="Prrafodelista"/>
        <w:autoSpaceDE w:val="0"/>
        <w:autoSpaceDN w:val="0"/>
        <w:adjustRightInd w:val="0"/>
        <w:spacing w:after="240" w:line="360" w:lineRule="auto"/>
        <w:ind w:left="0"/>
        <w:jc w:val="both"/>
        <w:rPr>
          <w:rFonts w:ascii="Palatino Linotype" w:hAnsi="Palatino Linotype" w:cs="Arial"/>
          <w:lang w:eastAsia="es-MX"/>
        </w:rPr>
      </w:pPr>
      <w:r>
        <w:rPr>
          <w:rFonts w:ascii="Palatino Linotype" w:hAnsi="Palatino Linotype" w:cs="Arial"/>
          <w:lang w:eastAsia="es-MX"/>
        </w:rPr>
        <w:t xml:space="preserve">Ahora bien, en la solicitud de acceso a la información, el ahora </w:t>
      </w:r>
      <w:r w:rsidRPr="00996B89">
        <w:rPr>
          <w:rFonts w:ascii="Palatino Linotype" w:hAnsi="Palatino Linotype" w:cs="Arial"/>
          <w:b/>
          <w:lang w:eastAsia="es-MX"/>
        </w:rPr>
        <w:t>Recurrente</w:t>
      </w:r>
      <w:r>
        <w:rPr>
          <w:rFonts w:ascii="Palatino Linotype" w:hAnsi="Palatino Linotype" w:cs="Arial"/>
          <w:lang w:eastAsia="es-MX"/>
        </w:rPr>
        <w:t xml:space="preserve"> adjunto dos archivos</w:t>
      </w:r>
      <w:r w:rsidR="00996B89">
        <w:rPr>
          <w:rFonts w:ascii="Palatino Linotype" w:hAnsi="Palatino Linotype" w:cs="Arial"/>
          <w:lang w:eastAsia="es-MX"/>
        </w:rPr>
        <w:t xml:space="preserve"> electrónicos</w:t>
      </w:r>
      <w:r>
        <w:rPr>
          <w:rFonts w:ascii="Palatino Linotype" w:hAnsi="Palatino Linotype" w:cs="Arial"/>
          <w:lang w:eastAsia="es-MX"/>
        </w:rPr>
        <w:t xml:space="preserve"> anteriormente referidos</w:t>
      </w:r>
      <w:r w:rsidR="00996B89">
        <w:rPr>
          <w:rFonts w:ascii="Palatino Linotype" w:hAnsi="Palatino Linotype" w:cs="Arial"/>
          <w:lang w:eastAsia="es-MX"/>
        </w:rPr>
        <w:t>,</w:t>
      </w:r>
      <w:r>
        <w:rPr>
          <w:rFonts w:ascii="Palatino Linotype" w:hAnsi="Palatino Linotype" w:cs="Arial"/>
          <w:lang w:eastAsia="es-MX"/>
        </w:rPr>
        <w:t xml:space="preserve"> de los cuales se advierte</w:t>
      </w:r>
      <w:r w:rsidR="00996B89">
        <w:rPr>
          <w:rFonts w:ascii="Palatino Linotype" w:hAnsi="Palatino Linotype" w:cs="Arial"/>
          <w:lang w:eastAsia="es-MX"/>
        </w:rPr>
        <w:t xml:space="preserve"> una anterior solicitud referente al “Teatro al Aire Libre” </w:t>
      </w:r>
      <w:r w:rsidR="002B1006">
        <w:rPr>
          <w:rFonts w:ascii="Palatino Linotype" w:hAnsi="Palatino Linotype" w:cs="Arial"/>
          <w:lang w:eastAsia="es-MX"/>
        </w:rPr>
        <w:t>del cual se desprenden diversos requerimientos</w:t>
      </w:r>
      <w:r w:rsidR="00996B89">
        <w:rPr>
          <w:rFonts w:ascii="Palatino Linotype" w:hAnsi="Palatino Linotype" w:cs="Arial"/>
          <w:lang w:eastAsia="es-MX"/>
        </w:rPr>
        <w:t xml:space="preserve"> en la solicitud de acceso a la información materia del presente recurso, en la cual</w:t>
      </w:r>
      <w:r>
        <w:rPr>
          <w:rFonts w:ascii="Palatino Linotype" w:hAnsi="Palatino Linotype" w:cs="Arial"/>
          <w:lang w:eastAsia="es-MX"/>
        </w:rPr>
        <w:t xml:space="preserve"> el L.C. Luis Eduardo Maltos </w:t>
      </w:r>
      <w:r w:rsidR="00996B89">
        <w:rPr>
          <w:rFonts w:ascii="Palatino Linotype" w:hAnsi="Palatino Linotype" w:cs="Arial"/>
          <w:lang w:eastAsia="es-MX"/>
        </w:rPr>
        <w:t>Rodríguez, Titular de la Unidad de Transparencia del Instituto Mexiquense de la Infraestructura Física Educativa</w:t>
      </w:r>
      <w:r w:rsidR="002B1006">
        <w:rPr>
          <w:rFonts w:ascii="Palatino Linotype" w:hAnsi="Palatino Linotype" w:cs="Arial"/>
          <w:lang w:eastAsia="es-MX"/>
        </w:rPr>
        <w:t>,</w:t>
      </w:r>
      <w:r w:rsidR="00996B89">
        <w:rPr>
          <w:rFonts w:ascii="Palatino Linotype" w:hAnsi="Palatino Linotype" w:cs="Arial"/>
          <w:lang w:eastAsia="es-MX"/>
        </w:rPr>
        <w:t xml:space="preserve"> manifiesta que no existe antecedente alguno sobre la petición de la construcción del teatro antes mencionado como se puede advertir de la imagen que a continuación se inserta:</w:t>
      </w:r>
    </w:p>
    <w:p w:rsidR="00324CF1" w:rsidRDefault="00996B89" w:rsidP="00E74D93">
      <w:pPr>
        <w:pStyle w:val="Prrafodelista"/>
        <w:autoSpaceDE w:val="0"/>
        <w:autoSpaceDN w:val="0"/>
        <w:adjustRightInd w:val="0"/>
        <w:spacing w:line="360" w:lineRule="auto"/>
        <w:ind w:left="0"/>
        <w:jc w:val="center"/>
        <w:rPr>
          <w:rFonts w:ascii="Palatino Linotype" w:hAnsi="Palatino Linotype"/>
          <w:bCs/>
        </w:rPr>
      </w:pPr>
      <w:r>
        <w:rPr>
          <w:rFonts w:ascii="Palatino Linotype" w:hAnsi="Palatino Linotype"/>
          <w:bCs/>
          <w:noProof/>
          <w:lang w:val="es-MX" w:eastAsia="es-MX"/>
        </w:rPr>
        <w:drawing>
          <wp:inline distT="0" distB="0" distL="0" distR="0">
            <wp:extent cx="4902200" cy="2324198"/>
            <wp:effectExtent l="190500" t="190500" r="184150" b="1905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2200" cy="2324198"/>
                    </a:xfrm>
                    <a:prstGeom prst="rect">
                      <a:avLst/>
                    </a:prstGeom>
                    <a:noFill/>
                    <a:ln>
                      <a:noFill/>
                    </a:ln>
                    <a:effectLst>
                      <a:outerShdw blurRad="190500" algn="ctr" rotWithShape="0">
                        <a:prstClr val="black">
                          <a:alpha val="70000"/>
                        </a:prstClr>
                      </a:outerShdw>
                    </a:effectLst>
                  </pic:spPr>
                </pic:pic>
              </a:graphicData>
            </a:graphic>
          </wp:inline>
        </w:drawing>
      </w:r>
    </w:p>
    <w:p w:rsidR="00996B89" w:rsidRDefault="00996B89" w:rsidP="000379CA">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bCs/>
        </w:rPr>
        <w:lastRenderedPageBreak/>
        <w:t xml:space="preserve">Aunado a lo anterior, </w:t>
      </w:r>
      <w:r>
        <w:rPr>
          <w:rFonts w:ascii="Palatino Linotype" w:hAnsi="Palatino Linotype"/>
          <w:b/>
          <w:bCs/>
        </w:rPr>
        <w:t xml:space="preserve">El Sujeto Obligado, </w:t>
      </w:r>
      <w:r>
        <w:rPr>
          <w:rFonts w:ascii="Palatino Linotype" w:hAnsi="Palatino Linotype"/>
          <w:bCs/>
        </w:rPr>
        <w:t xml:space="preserve">manifestó mediante informe Justificado que no se realizó la solicitud al </w:t>
      </w:r>
      <w:r w:rsidRPr="00996B89">
        <w:rPr>
          <w:rFonts w:ascii="Palatino Linotype" w:hAnsi="Palatino Linotype"/>
          <w:bCs/>
        </w:rPr>
        <w:t>Instituto Mexiquense de la Infraestructura Física Educativa</w:t>
      </w:r>
      <w:r>
        <w:rPr>
          <w:rFonts w:ascii="Palatino Linotype" w:hAnsi="Palatino Linotype"/>
          <w:bCs/>
        </w:rPr>
        <w:t xml:space="preserve"> ya que en las facturas remitidas no menciona construcción ni rehabilitación </w:t>
      </w:r>
      <w:r w:rsidR="00114C59">
        <w:rPr>
          <w:rFonts w:ascii="Palatino Linotype" w:hAnsi="Palatino Linotype"/>
          <w:bCs/>
        </w:rPr>
        <w:t>de espacios, sino compra de materiales de construcción, situación que no corresponde con lo efectuado, toda vez que el “Teatro al Aire Libre” es una construcción</w:t>
      </w:r>
      <w:r w:rsidR="002B1006">
        <w:rPr>
          <w:rFonts w:ascii="Palatino Linotype" w:hAnsi="Palatino Linotype"/>
          <w:bCs/>
        </w:rPr>
        <w:t xml:space="preserve"> realizada</w:t>
      </w:r>
      <w:r w:rsidR="00114C59">
        <w:rPr>
          <w:rFonts w:ascii="Palatino Linotype" w:hAnsi="Palatino Linotype"/>
          <w:bCs/>
        </w:rPr>
        <w:t xml:space="preserve"> como nueva obra y no un acto de mantenimiento como refiere </w:t>
      </w:r>
      <w:r w:rsidR="00114C59" w:rsidRPr="00114C59">
        <w:rPr>
          <w:rFonts w:ascii="Palatino Linotype" w:hAnsi="Palatino Linotype"/>
          <w:b/>
          <w:bCs/>
        </w:rPr>
        <w:t>El Sujeto Obligado</w:t>
      </w:r>
      <w:r w:rsidR="00114C59">
        <w:rPr>
          <w:rFonts w:ascii="Palatino Linotype" w:hAnsi="Palatino Linotype"/>
          <w:bCs/>
        </w:rPr>
        <w:t>.</w:t>
      </w:r>
      <w:r>
        <w:rPr>
          <w:rFonts w:ascii="Palatino Linotype" w:hAnsi="Palatino Linotype"/>
          <w:bCs/>
        </w:rPr>
        <w:t xml:space="preserve"> </w:t>
      </w:r>
    </w:p>
    <w:p w:rsidR="00114C59" w:rsidRDefault="00114C59" w:rsidP="000379CA">
      <w:pPr>
        <w:pStyle w:val="Prrafodelista"/>
        <w:autoSpaceDE w:val="0"/>
        <w:autoSpaceDN w:val="0"/>
        <w:adjustRightInd w:val="0"/>
        <w:spacing w:line="360" w:lineRule="auto"/>
        <w:ind w:left="0"/>
        <w:jc w:val="both"/>
        <w:rPr>
          <w:rFonts w:ascii="Palatino Linotype" w:hAnsi="Palatino Linotype"/>
          <w:bCs/>
        </w:rPr>
      </w:pPr>
    </w:p>
    <w:p w:rsidR="00114C59" w:rsidRDefault="00114C59" w:rsidP="000379CA">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bCs/>
        </w:rPr>
        <w:t xml:space="preserve">Por todo lo anterior, se colige que la construcción del Teatro referido en la solicitud de acceso a la información al ser una nueva obra debe contar con la petición </w:t>
      </w:r>
      <w:r w:rsidRPr="00114C59">
        <w:rPr>
          <w:rFonts w:ascii="Palatino Linotype" w:hAnsi="Palatino Linotype"/>
          <w:bCs/>
        </w:rPr>
        <w:t>a través de un oficio de solicitud dirigido a la Dirección General del Instituto Mexiquense de la Infraestructura Física Educativa</w:t>
      </w:r>
      <w:r>
        <w:rPr>
          <w:rFonts w:ascii="Palatino Linotype" w:hAnsi="Palatino Linotype"/>
          <w:bCs/>
        </w:rPr>
        <w:t xml:space="preserve"> y por lo tanto </w:t>
      </w:r>
      <w:r w:rsidR="002723A5">
        <w:rPr>
          <w:rFonts w:ascii="Palatino Linotype" w:hAnsi="Palatino Linotype"/>
          <w:bCs/>
        </w:rPr>
        <w:t>con la respuesta del mismo</w:t>
      </w:r>
      <w:r w:rsidR="002B1006">
        <w:rPr>
          <w:rFonts w:ascii="Palatino Linotype" w:hAnsi="Palatino Linotype"/>
          <w:bCs/>
        </w:rPr>
        <w:t>,</w:t>
      </w:r>
      <w:r w:rsidR="002723A5">
        <w:rPr>
          <w:rFonts w:ascii="Palatino Linotype" w:hAnsi="Palatino Linotype"/>
          <w:bCs/>
        </w:rPr>
        <w:t xml:space="preserve"> siendo así </w:t>
      </w:r>
      <w:r w:rsidR="002B1006" w:rsidRPr="002B1006">
        <w:rPr>
          <w:rFonts w:ascii="Palatino Linotype" w:hAnsi="Palatino Linotype"/>
          <w:bCs/>
        </w:rPr>
        <w:t>el Instituto Mexiquense de la Infraestructura Física Educativa</w:t>
      </w:r>
      <w:r w:rsidR="002B1006">
        <w:rPr>
          <w:rFonts w:ascii="Palatino Linotype" w:hAnsi="Palatino Linotype"/>
          <w:bCs/>
        </w:rPr>
        <w:t xml:space="preserve"> quien emite</w:t>
      </w:r>
      <w:r w:rsidR="002B1006" w:rsidRPr="002B1006">
        <w:rPr>
          <w:rFonts w:ascii="Palatino Linotype" w:hAnsi="Palatino Linotype"/>
          <w:bCs/>
        </w:rPr>
        <w:t xml:space="preserve"> </w:t>
      </w:r>
      <w:r w:rsidR="002723A5">
        <w:rPr>
          <w:rFonts w:ascii="Palatino Linotype" w:hAnsi="Palatino Linotype"/>
          <w:bCs/>
        </w:rPr>
        <w:t>la autorización correspondiente</w:t>
      </w:r>
      <w:r w:rsidR="002B1006">
        <w:rPr>
          <w:rFonts w:ascii="Palatino Linotype" w:hAnsi="Palatino Linotype"/>
          <w:bCs/>
        </w:rPr>
        <w:t xml:space="preserve"> para dicha construcción</w:t>
      </w:r>
      <w:r w:rsidR="002723A5">
        <w:rPr>
          <w:rFonts w:ascii="Palatino Linotype" w:hAnsi="Palatino Linotype"/>
          <w:bCs/>
        </w:rPr>
        <w:t xml:space="preserve">, motivo por el cual, es dable ordenar al </w:t>
      </w:r>
      <w:r w:rsidR="002723A5" w:rsidRPr="002723A5">
        <w:rPr>
          <w:rFonts w:ascii="Palatino Linotype" w:hAnsi="Palatino Linotype"/>
          <w:b/>
          <w:bCs/>
        </w:rPr>
        <w:t>Sujeto Obligado</w:t>
      </w:r>
      <w:r w:rsidR="002B1006">
        <w:rPr>
          <w:rFonts w:ascii="Palatino Linotype" w:hAnsi="Palatino Linotype"/>
          <w:bCs/>
        </w:rPr>
        <w:t xml:space="preserve"> el documento o documentos en donde conste la autorización por parte de la Dependencia correspondiente </w:t>
      </w:r>
      <w:r w:rsidR="002B1006" w:rsidRPr="002B1006">
        <w:rPr>
          <w:rFonts w:ascii="Palatino Linotype" w:hAnsi="Palatino Linotype"/>
          <w:bCs/>
        </w:rPr>
        <w:t>de la construcción “Teatro al Aire Libre” realizado posterior a los sismos de septiembre de 2017, al interior de las instalaciones de la Escuela Normal de los Reyes Acaquilpan</w:t>
      </w:r>
      <w:r w:rsidR="00A563A6">
        <w:rPr>
          <w:rFonts w:ascii="Palatino Linotype" w:hAnsi="Palatino Linotype"/>
          <w:bCs/>
        </w:rPr>
        <w:t>.</w:t>
      </w:r>
    </w:p>
    <w:p w:rsidR="00AA7038" w:rsidRDefault="00AA7038" w:rsidP="000379CA">
      <w:pPr>
        <w:pStyle w:val="Prrafodelista"/>
        <w:autoSpaceDE w:val="0"/>
        <w:autoSpaceDN w:val="0"/>
        <w:adjustRightInd w:val="0"/>
        <w:spacing w:line="360" w:lineRule="auto"/>
        <w:ind w:left="0"/>
        <w:jc w:val="both"/>
        <w:rPr>
          <w:rFonts w:ascii="Palatino Linotype" w:hAnsi="Palatino Linotype"/>
          <w:bCs/>
        </w:rPr>
      </w:pPr>
    </w:p>
    <w:p w:rsidR="00AA7038" w:rsidRPr="00E04DA3" w:rsidRDefault="00AA7038" w:rsidP="00AA7038">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En ese orden de ideas, y como se estableció en párrafos anteriores, </w:t>
      </w:r>
      <w:r w:rsidRPr="00F55A76">
        <w:rPr>
          <w:rFonts w:ascii="Palatino Linotype" w:hAnsi="Palatino Linotype" w:cs="Arial"/>
          <w:b/>
          <w:bCs/>
          <w:sz w:val="24"/>
          <w:szCs w:val="24"/>
        </w:rPr>
        <w:t>El Sujeto Obligado</w:t>
      </w:r>
      <w:r>
        <w:rPr>
          <w:rFonts w:ascii="Palatino Linotype" w:hAnsi="Palatino Linotype" w:cs="Arial"/>
          <w:bCs/>
          <w:sz w:val="24"/>
          <w:szCs w:val="24"/>
        </w:rPr>
        <w:t xml:space="preserve"> manifestó que no cuenta con la petición al </w:t>
      </w:r>
      <w:r w:rsidRPr="00AA7038">
        <w:rPr>
          <w:rFonts w:ascii="Palatino Linotype" w:hAnsi="Palatino Linotype" w:cs="Arial"/>
          <w:bCs/>
          <w:sz w:val="24"/>
          <w:szCs w:val="24"/>
        </w:rPr>
        <w:t>Instituto Mexiquense de la Infraestructura Física Educativa</w:t>
      </w:r>
      <w:r>
        <w:rPr>
          <w:rFonts w:ascii="Palatino Linotype" w:hAnsi="Palatino Linotype" w:cs="Arial"/>
          <w:bCs/>
          <w:sz w:val="24"/>
          <w:szCs w:val="24"/>
        </w:rPr>
        <w:t xml:space="preserve">, aunado a </w:t>
      </w:r>
      <w:r w:rsidR="00F55A76">
        <w:rPr>
          <w:rFonts w:ascii="Palatino Linotype" w:hAnsi="Palatino Linotype" w:cs="Arial"/>
          <w:bCs/>
          <w:sz w:val="24"/>
          <w:szCs w:val="24"/>
        </w:rPr>
        <w:t xml:space="preserve">que derivado del documento remitido por el hoy </w:t>
      </w:r>
      <w:r w:rsidR="00F55A76" w:rsidRPr="00F55A76">
        <w:rPr>
          <w:rFonts w:ascii="Palatino Linotype" w:hAnsi="Palatino Linotype" w:cs="Arial"/>
          <w:b/>
          <w:bCs/>
          <w:sz w:val="24"/>
          <w:szCs w:val="24"/>
        </w:rPr>
        <w:t>Recurrente</w:t>
      </w:r>
      <w:r w:rsidR="00F55A76">
        <w:rPr>
          <w:rFonts w:ascii="Palatino Linotype" w:hAnsi="Palatino Linotype" w:cs="Arial"/>
          <w:bCs/>
          <w:sz w:val="24"/>
          <w:szCs w:val="24"/>
        </w:rPr>
        <w:t xml:space="preserve"> se reitera la omisión de dicha petición, </w:t>
      </w:r>
      <w:r>
        <w:rPr>
          <w:rFonts w:ascii="Palatino Linotype" w:hAnsi="Palatino Linotype" w:cs="Arial"/>
          <w:bCs/>
          <w:sz w:val="24"/>
          <w:szCs w:val="24"/>
        </w:rPr>
        <w:t xml:space="preserve"> </w:t>
      </w:r>
      <w:r w:rsidR="00E74D93">
        <w:rPr>
          <w:rFonts w:ascii="Palatino Linotype" w:hAnsi="Palatino Linotype" w:cs="Arial"/>
          <w:bCs/>
          <w:sz w:val="24"/>
          <w:szCs w:val="24"/>
        </w:rPr>
        <w:t>es que se colige que</w:t>
      </w:r>
      <w:r w:rsidR="00F55A76">
        <w:rPr>
          <w:rFonts w:ascii="Palatino Linotype" w:hAnsi="Palatino Linotype" w:cs="Arial"/>
          <w:bCs/>
          <w:sz w:val="24"/>
          <w:szCs w:val="24"/>
        </w:rPr>
        <w:t xml:space="preserve"> </w:t>
      </w:r>
      <w:r w:rsidR="00F55A76" w:rsidRPr="00F55A76">
        <w:rPr>
          <w:rFonts w:ascii="Palatino Linotype" w:hAnsi="Palatino Linotype" w:cs="Arial"/>
          <w:b/>
          <w:bCs/>
          <w:sz w:val="24"/>
          <w:szCs w:val="24"/>
        </w:rPr>
        <w:t>E</w:t>
      </w:r>
      <w:r w:rsidRPr="00F55A76">
        <w:rPr>
          <w:rFonts w:ascii="Palatino Linotype" w:hAnsi="Palatino Linotype" w:cs="Arial"/>
          <w:b/>
          <w:bCs/>
          <w:sz w:val="24"/>
          <w:szCs w:val="24"/>
        </w:rPr>
        <w:t>l</w:t>
      </w:r>
      <w:r w:rsidRPr="00E04DA3">
        <w:rPr>
          <w:rFonts w:ascii="Palatino Linotype" w:hAnsi="Palatino Linotype" w:cs="Arial"/>
          <w:bCs/>
          <w:sz w:val="24"/>
          <w:szCs w:val="24"/>
        </w:rPr>
        <w:t xml:space="preserve"> </w:t>
      </w:r>
      <w:r>
        <w:rPr>
          <w:rFonts w:ascii="Palatino Linotype" w:hAnsi="Palatino Linotype" w:cs="Arial"/>
          <w:b/>
          <w:bCs/>
          <w:sz w:val="24"/>
          <w:szCs w:val="24"/>
        </w:rPr>
        <w:t>Sujeto O</w:t>
      </w:r>
      <w:r w:rsidRPr="00E04DA3">
        <w:rPr>
          <w:rFonts w:ascii="Palatino Linotype" w:hAnsi="Palatino Linotype" w:cs="Arial"/>
          <w:b/>
          <w:bCs/>
          <w:sz w:val="24"/>
          <w:szCs w:val="24"/>
        </w:rPr>
        <w:t>bligado</w:t>
      </w:r>
      <w:r w:rsidRPr="00E04DA3">
        <w:rPr>
          <w:rFonts w:ascii="Palatino Linotype" w:hAnsi="Palatino Linotype" w:cs="Arial"/>
          <w:bCs/>
          <w:sz w:val="24"/>
          <w:szCs w:val="24"/>
        </w:rPr>
        <w:t xml:space="preserve"> </w:t>
      </w:r>
      <w:r>
        <w:rPr>
          <w:rFonts w:ascii="Palatino Linotype" w:hAnsi="Palatino Linotype" w:cs="Arial"/>
          <w:sz w:val="24"/>
          <w:szCs w:val="24"/>
        </w:rPr>
        <w:t>no cuenta</w:t>
      </w:r>
      <w:r w:rsidRPr="00E04DA3">
        <w:rPr>
          <w:rFonts w:ascii="Palatino Linotype" w:hAnsi="Palatino Linotype" w:cs="Arial"/>
          <w:sz w:val="24"/>
          <w:szCs w:val="24"/>
        </w:rPr>
        <w:t xml:space="preserve"> con </w:t>
      </w:r>
      <w:r>
        <w:rPr>
          <w:rFonts w:ascii="Palatino Linotype" w:hAnsi="Palatino Linotype" w:cs="Arial"/>
          <w:sz w:val="24"/>
          <w:szCs w:val="24"/>
        </w:rPr>
        <w:t xml:space="preserve">los documentos que evidencien </w:t>
      </w:r>
      <w:r w:rsidR="00E74D93">
        <w:rPr>
          <w:rFonts w:ascii="Palatino Linotype" w:hAnsi="Palatino Linotype" w:cs="Arial"/>
          <w:sz w:val="24"/>
          <w:szCs w:val="24"/>
        </w:rPr>
        <w:t>la</w:t>
      </w:r>
      <w:r w:rsidR="00F55A76">
        <w:rPr>
          <w:rFonts w:ascii="Palatino Linotype" w:hAnsi="Palatino Linotype" w:cs="Arial"/>
          <w:sz w:val="24"/>
          <w:szCs w:val="24"/>
        </w:rPr>
        <w:t xml:space="preserve"> autorización</w:t>
      </w:r>
      <w:r w:rsidR="00F55A76" w:rsidRPr="00F55A76">
        <w:rPr>
          <w:rFonts w:ascii="Palatino Linotype" w:hAnsi="Palatino Linotype" w:cs="Arial"/>
          <w:sz w:val="24"/>
          <w:szCs w:val="24"/>
        </w:rPr>
        <w:t xml:space="preserve"> correspondiente para dicha construcción</w:t>
      </w:r>
      <w:r w:rsidRPr="00E04DA3">
        <w:rPr>
          <w:rFonts w:ascii="Palatino Linotype" w:hAnsi="Palatino Linotype" w:cs="Arial"/>
          <w:sz w:val="24"/>
          <w:szCs w:val="24"/>
        </w:rPr>
        <w:t xml:space="preserve">, </w:t>
      </w:r>
      <w:r w:rsidR="00E74D93">
        <w:rPr>
          <w:rFonts w:ascii="Palatino Linotype" w:hAnsi="Palatino Linotype" w:cs="Arial"/>
          <w:sz w:val="24"/>
          <w:szCs w:val="24"/>
        </w:rPr>
        <w:t>por lo cual,</w:t>
      </w:r>
      <w:r>
        <w:rPr>
          <w:rFonts w:ascii="Palatino Linotype" w:hAnsi="Palatino Linotype" w:cs="Arial"/>
          <w:sz w:val="24"/>
          <w:szCs w:val="24"/>
        </w:rPr>
        <w:t xml:space="preserve"> </w:t>
      </w:r>
      <w:r w:rsidRPr="00E04DA3">
        <w:rPr>
          <w:rFonts w:ascii="Palatino Linotype" w:hAnsi="Palatino Linotype" w:cs="Arial"/>
          <w:sz w:val="24"/>
          <w:szCs w:val="24"/>
        </w:rPr>
        <w:t xml:space="preserve">deberá emitir a través de su </w:t>
      </w:r>
      <w:r w:rsidRPr="00E04DA3">
        <w:rPr>
          <w:rFonts w:ascii="Palatino Linotype" w:hAnsi="Palatino Linotype" w:cs="Arial"/>
          <w:sz w:val="24"/>
          <w:szCs w:val="24"/>
        </w:rPr>
        <w:lastRenderedPageBreak/>
        <w:t>Comité de Transparenci</w:t>
      </w:r>
      <w:r>
        <w:rPr>
          <w:rFonts w:ascii="Palatino Linotype" w:hAnsi="Palatino Linotype" w:cs="Arial"/>
          <w:sz w:val="24"/>
          <w:szCs w:val="24"/>
        </w:rPr>
        <w:t xml:space="preserve">a el Acuerdo de Inexistencia </w:t>
      </w:r>
      <w:r w:rsidRPr="00E04DA3">
        <w:rPr>
          <w:rFonts w:ascii="Palatino Linotype" w:hAnsi="Palatino Linotype" w:cs="Arial"/>
          <w:sz w:val="24"/>
          <w:szCs w:val="24"/>
        </w:rPr>
        <w:t>conforme a lo dispuesto en los artículos 19, 49 fracciones II y XIII, 169 fracción II y 170 de la Ley de Transparencia y Acceso a la Información Pública del Estado de México y Municipios, que establecen lo siguiente:</w:t>
      </w:r>
    </w:p>
    <w:p w:rsidR="00AA7038" w:rsidRPr="00E04DA3" w:rsidRDefault="00AA7038" w:rsidP="00AA7038">
      <w:pPr>
        <w:spacing w:after="0" w:line="360" w:lineRule="auto"/>
        <w:jc w:val="both"/>
        <w:rPr>
          <w:rFonts w:ascii="Palatino Linotype" w:hAnsi="Palatino Linotype" w:cs="Arial"/>
          <w:sz w:val="24"/>
          <w:szCs w:val="24"/>
        </w:rPr>
      </w:pPr>
    </w:p>
    <w:p w:rsidR="00AA7038" w:rsidRPr="00D9429B" w:rsidRDefault="00AA7038" w:rsidP="00AA7038">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“Artículo 49.</w:t>
      </w:r>
      <w:r w:rsidRPr="00D9429B">
        <w:rPr>
          <w:rFonts w:ascii="Palatino Linotype" w:hAnsi="Palatino Linotype" w:cs="Arial"/>
          <w:i/>
        </w:rPr>
        <w:t xml:space="preserve"> Los </w:t>
      </w:r>
      <w:r w:rsidRPr="00D9429B">
        <w:rPr>
          <w:rFonts w:ascii="Palatino Linotype" w:hAnsi="Palatino Linotype" w:cs="Arial"/>
          <w:i/>
          <w:u w:val="single"/>
        </w:rPr>
        <w:t>Comités de Transparencia</w:t>
      </w:r>
      <w:r w:rsidRPr="00D9429B">
        <w:rPr>
          <w:rFonts w:ascii="Palatino Linotype" w:hAnsi="Palatino Linotype" w:cs="Arial"/>
          <w:i/>
        </w:rPr>
        <w:t xml:space="preserve"> tendrán las siguientes atribuciones:</w:t>
      </w:r>
    </w:p>
    <w:p w:rsidR="00AA7038" w:rsidRPr="00D9429B" w:rsidRDefault="00AA7038" w:rsidP="00AA7038">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i/>
          <w:u w:val="single"/>
        </w:rPr>
        <w:t>…</w:t>
      </w:r>
    </w:p>
    <w:p w:rsidR="00AA7038" w:rsidRPr="00D9429B" w:rsidRDefault="00AA7038" w:rsidP="00AA7038">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II.</w:t>
      </w:r>
      <w:r w:rsidRPr="00D9429B">
        <w:rPr>
          <w:rFonts w:ascii="Palatino Linotype" w:hAnsi="Palatino Linotype" w:cs="Arial"/>
          <w:i/>
          <w:u w:val="single"/>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AA7038" w:rsidRPr="00D9429B" w:rsidRDefault="00AA7038" w:rsidP="00AA7038">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i/>
          <w:u w:val="single"/>
        </w:rPr>
        <w:t>…</w:t>
      </w:r>
    </w:p>
    <w:p w:rsidR="00AA7038" w:rsidRPr="00D9429B" w:rsidRDefault="00AA7038" w:rsidP="00AA7038">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XIII.</w:t>
      </w:r>
      <w:r w:rsidRPr="00D9429B">
        <w:rPr>
          <w:rFonts w:ascii="Palatino Linotype" w:hAnsi="Palatino Linotype" w:cs="Arial"/>
          <w:i/>
        </w:rPr>
        <w:t xml:space="preserve"> </w:t>
      </w:r>
      <w:r w:rsidRPr="00D9429B">
        <w:rPr>
          <w:rFonts w:ascii="Palatino Linotype" w:hAnsi="Palatino Linotype" w:cs="Arial"/>
          <w:i/>
          <w:u w:val="single"/>
        </w:rPr>
        <w:t>Dictaminar las declaratorias de inexistencia de la información que les remitan las unidades administrativas y resolver en consecuencia;</w:t>
      </w:r>
    </w:p>
    <w:p w:rsidR="00AA7038" w:rsidRPr="00D9429B" w:rsidRDefault="00AA7038" w:rsidP="00AA7038">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w:t>
      </w:r>
    </w:p>
    <w:p w:rsidR="00AA7038" w:rsidRPr="00D9429B" w:rsidRDefault="00AA7038" w:rsidP="00AA7038">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Artículo 169.</w:t>
      </w:r>
      <w:r w:rsidRPr="00D9429B">
        <w:rPr>
          <w:rFonts w:ascii="Palatino Linotype" w:hAnsi="Palatino Linotype" w:cs="Arial"/>
          <w:i/>
        </w:rPr>
        <w:t xml:space="preserve"> </w:t>
      </w:r>
      <w:r w:rsidRPr="00D9429B">
        <w:rPr>
          <w:rFonts w:ascii="Palatino Linotype" w:hAnsi="Palatino Linotype" w:cs="Arial"/>
          <w:i/>
          <w:u w:val="single"/>
        </w:rPr>
        <w:t>Cuando la información no se encuentre en los archivos del sujeto obligado, el Comité de Transparencia:</w:t>
      </w:r>
    </w:p>
    <w:p w:rsidR="00AA7038" w:rsidRPr="00D9429B" w:rsidRDefault="00AA7038" w:rsidP="00AA7038">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w:t>
      </w:r>
    </w:p>
    <w:p w:rsidR="00AA7038" w:rsidRPr="00D9429B" w:rsidRDefault="00AA7038" w:rsidP="00AA7038">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II.</w:t>
      </w:r>
      <w:r w:rsidRPr="00D9429B">
        <w:rPr>
          <w:rFonts w:ascii="Palatino Linotype" w:hAnsi="Palatino Linotype" w:cs="Arial"/>
          <w:i/>
        </w:rPr>
        <w:t xml:space="preserve"> </w:t>
      </w:r>
      <w:r w:rsidRPr="00D9429B">
        <w:rPr>
          <w:rFonts w:ascii="Palatino Linotype" w:hAnsi="Palatino Linotype" w:cs="Arial"/>
          <w:i/>
          <w:u w:val="single"/>
        </w:rPr>
        <w:t>Expedirá una resolución que confirme la inexistencia del documento;</w:t>
      </w:r>
    </w:p>
    <w:p w:rsidR="00AA7038" w:rsidRPr="00D9429B" w:rsidRDefault="00AA7038" w:rsidP="00AA7038">
      <w:pPr>
        <w:autoSpaceDE w:val="0"/>
        <w:autoSpaceDN w:val="0"/>
        <w:adjustRightInd w:val="0"/>
        <w:spacing w:after="0" w:line="240" w:lineRule="auto"/>
        <w:ind w:left="851" w:right="851"/>
        <w:jc w:val="both"/>
        <w:rPr>
          <w:rFonts w:ascii="Palatino Linotype" w:hAnsi="Palatino Linotype" w:cs="Arial"/>
          <w:i/>
        </w:rPr>
      </w:pPr>
      <w:r w:rsidRPr="00D9429B">
        <w:rPr>
          <w:rFonts w:ascii="Palatino Linotype" w:hAnsi="Palatino Linotype" w:cs="Arial"/>
          <w:i/>
        </w:rPr>
        <w:t>…</w:t>
      </w:r>
    </w:p>
    <w:p w:rsidR="00AA7038" w:rsidRDefault="00AA7038" w:rsidP="00AA7038">
      <w:pPr>
        <w:autoSpaceDE w:val="0"/>
        <w:autoSpaceDN w:val="0"/>
        <w:adjustRightInd w:val="0"/>
        <w:spacing w:after="0" w:line="240" w:lineRule="auto"/>
        <w:ind w:left="851" w:right="851"/>
        <w:jc w:val="both"/>
        <w:rPr>
          <w:rFonts w:ascii="Palatino Linotype" w:hAnsi="Palatino Linotype" w:cs="Arial"/>
          <w:i/>
        </w:rPr>
      </w:pPr>
      <w:r w:rsidRPr="00D9429B">
        <w:rPr>
          <w:rFonts w:ascii="Palatino Linotype" w:hAnsi="Palatino Linotype" w:cs="Arial"/>
          <w:b/>
          <w:i/>
        </w:rPr>
        <w:t>Artículo 170.</w:t>
      </w:r>
      <w:r w:rsidRPr="00D9429B">
        <w:rPr>
          <w:rFonts w:ascii="Palatino Linotype" w:hAnsi="Palatino Linotype" w:cs="Arial"/>
          <w:i/>
        </w:rPr>
        <w:t xml:space="preserve"> </w:t>
      </w:r>
      <w:r w:rsidRPr="00D9429B">
        <w:rPr>
          <w:rFonts w:ascii="Palatino Linotype"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D9429B">
        <w:rPr>
          <w:rFonts w:ascii="Palatino Linotype" w:hAnsi="Palatino Linotype" w:cs="Arial"/>
          <w:b/>
          <w:i/>
          <w:u w:val="single"/>
        </w:rPr>
        <w:t>.”</w:t>
      </w:r>
      <w:r>
        <w:rPr>
          <w:rFonts w:ascii="Palatino Linotype" w:hAnsi="Palatino Linotype" w:cs="Arial"/>
          <w:b/>
          <w:i/>
        </w:rPr>
        <w:t xml:space="preserve"> </w:t>
      </w:r>
      <w:r>
        <w:rPr>
          <w:rFonts w:ascii="Palatino Linotype" w:hAnsi="Palatino Linotype" w:cs="Arial"/>
          <w:i/>
        </w:rPr>
        <w:t>(sic)</w:t>
      </w:r>
    </w:p>
    <w:p w:rsidR="00AA7038" w:rsidRDefault="00AA7038" w:rsidP="00AA7038">
      <w:pPr>
        <w:autoSpaceDE w:val="0"/>
        <w:autoSpaceDN w:val="0"/>
        <w:adjustRightInd w:val="0"/>
        <w:spacing w:after="0" w:line="240" w:lineRule="auto"/>
        <w:ind w:left="851" w:right="851"/>
        <w:jc w:val="both"/>
        <w:rPr>
          <w:rFonts w:ascii="Palatino Linotype" w:hAnsi="Palatino Linotype" w:cs="Arial"/>
          <w:i/>
        </w:rPr>
      </w:pPr>
    </w:p>
    <w:p w:rsidR="00AA7038" w:rsidRPr="00AC760B" w:rsidRDefault="00AA7038" w:rsidP="00AA7038">
      <w:pPr>
        <w:autoSpaceDE w:val="0"/>
        <w:autoSpaceDN w:val="0"/>
        <w:adjustRightInd w:val="0"/>
        <w:spacing w:after="0" w:line="240" w:lineRule="auto"/>
        <w:ind w:left="851" w:right="851"/>
        <w:jc w:val="right"/>
        <w:rPr>
          <w:rFonts w:ascii="Palatino Linotype" w:hAnsi="Palatino Linotype" w:cs="Arial"/>
          <w:i/>
          <w:u w:val="single"/>
        </w:rPr>
      </w:pPr>
      <w:r w:rsidRPr="00AC760B">
        <w:rPr>
          <w:rFonts w:ascii="Palatino Linotype" w:hAnsi="Palatino Linotype" w:cs="Arial"/>
          <w:i/>
        </w:rPr>
        <w:t>(Énfasis añadido)</w:t>
      </w:r>
    </w:p>
    <w:p w:rsidR="00AA7038" w:rsidRDefault="00AA7038" w:rsidP="00AA7038">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rsidR="00AA7038" w:rsidRDefault="00AA7038" w:rsidP="00AA7038">
      <w:pPr>
        <w:spacing w:after="0" w:line="360" w:lineRule="auto"/>
        <w:jc w:val="both"/>
        <w:rPr>
          <w:rFonts w:ascii="Palatino Linotype" w:eastAsia="Arial Unicode MS" w:hAnsi="Palatino Linotype" w:cs="Arial"/>
          <w:sz w:val="24"/>
          <w:szCs w:val="24"/>
        </w:rPr>
      </w:pPr>
      <w:r w:rsidRPr="00AC760B">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AC760B">
        <w:rPr>
          <w:rFonts w:ascii="Palatino Linotype" w:eastAsia="Arial Unicode MS" w:hAnsi="Palatino Linotype" w:cs="Arial"/>
          <w:sz w:val="24"/>
          <w:szCs w:val="24"/>
        </w:rPr>
        <w:t xml:space="preserve">se dicta en aquellos supuestos en los que la información solicitada fue generada, poseída o administrada por </w:t>
      </w:r>
      <w:r w:rsidR="00F55A76" w:rsidRPr="00F55A76">
        <w:rPr>
          <w:rFonts w:ascii="Palatino Linotype" w:eastAsia="Arial Unicode MS" w:hAnsi="Palatino Linotype" w:cs="Arial"/>
          <w:b/>
          <w:color w:val="000000"/>
          <w:sz w:val="24"/>
          <w:szCs w:val="24"/>
        </w:rPr>
        <w:t>E</w:t>
      </w:r>
      <w:r w:rsidRPr="00F55A76">
        <w:rPr>
          <w:rFonts w:ascii="Palatino Linotype" w:eastAsia="Arial Unicode MS" w:hAnsi="Palatino Linotype" w:cs="Arial"/>
          <w:b/>
          <w:color w:val="000000"/>
          <w:sz w:val="24"/>
          <w:szCs w:val="24"/>
        </w:rPr>
        <w:t>l</w:t>
      </w:r>
      <w:r>
        <w:rPr>
          <w:rFonts w:ascii="Palatino Linotype" w:eastAsia="Arial Unicode MS" w:hAnsi="Palatino Linotype" w:cs="Arial"/>
          <w:b/>
          <w:color w:val="000000"/>
          <w:sz w:val="24"/>
          <w:szCs w:val="24"/>
        </w:rPr>
        <w:t xml:space="preserve"> Sujeto O</w:t>
      </w:r>
      <w:r w:rsidRPr="00AC760B">
        <w:rPr>
          <w:rFonts w:ascii="Palatino Linotype" w:eastAsia="Arial Unicode MS" w:hAnsi="Palatino Linotype" w:cs="Arial"/>
          <w:b/>
          <w:color w:val="000000"/>
          <w:sz w:val="24"/>
          <w:szCs w:val="24"/>
        </w:rPr>
        <w:t>bligado</w:t>
      </w:r>
      <w:r w:rsidRPr="00AC760B">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w:t>
      </w:r>
    </w:p>
    <w:p w:rsidR="00AA7038" w:rsidRPr="00AC760B" w:rsidRDefault="00AA7038" w:rsidP="00AA7038">
      <w:pPr>
        <w:spacing w:after="0" w:line="360" w:lineRule="auto"/>
        <w:jc w:val="both"/>
        <w:rPr>
          <w:rFonts w:ascii="Palatino Linotype" w:eastAsia="Arial Unicode MS" w:hAnsi="Palatino Linotype" w:cs="Arial"/>
          <w:sz w:val="24"/>
          <w:szCs w:val="24"/>
        </w:rPr>
      </w:pPr>
    </w:p>
    <w:p w:rsidR="00AA7038" w:rsidRDefault="00AA7038" w:rsidP="00AA7038">
      <w:pPr>
        <w:autoSpaceDE w:val="0"/>
        <w:autoSpaceDN w:val="0"/>
        <w:adjustRightInd w:val="0"/>
        <w:spacing w:after="0" w:line="360" w:lineRule="auto"/>
        <w:jc w:val="both"/>
        <w:rPr>
          <w:rFonts w:ascii="Palatino Linotype" w:eastAsia="Arial Unicode MS" w:hAnsi="Palatino Linotype" w:cs="Arial"/>
          <w:sz w:val="24"/>
          <w:szCs w:val="24"/>
        </w:rPr>
      </w:pPr>
      <w:r w:rsidRPr="00AC760B">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rsidR="00AA7038" w:rsidRPr="00AC760B" w:rsidRDefault="00AA7038" w:rsidP="00AA7038">
      <w:pPr>
        <w:autoSpaceDE w:val="0"/>
        <w:autoSpaceDN w:val="0"/>
        <w:adjustRightInd w:val="0"/>
        <w:spacing w:after="0" w:line="360" w:lineRule="auto"/>
        <w:jc w:val="both"/>
        <w:rPr>
          <w:rFonts w:ascii="Palatino Linotype" w:eastAsia="Arial Unicode MS" w:hAnsi="Palatino Linotype" w:cs="Arial"/>
          <w:sz w:val="24"/>
          <w:szCs w:val="24"/>
        </w:rPr>
      </w:pPr>
    </w:p>
    <w:p w:rsidR="00AA7038" w:rsidRDefault="00AA7038" w:rsidP="00AA7038">
      <w:pPr>
        <w:pStyle w:val="Prrafodelista"/>
        <w:autoSpaceDE w:val="0"/>
        <w:autoSpaceDN w:val="0"/>
        <w:adjustRightInd w:val="0"/>
        <w:spacing w:line="360" w:lineRule="auto"/>
        <w:ind w:left="0"/>
        <w:jc w:val="both"/>
        <w:rPr>
          <w:rFonts w:ascii="Palatino Linotype" w:hAnsi="Palatino Linotype" w:cs="Arial"/>
        </w:rPr>
      </w:pPr>
      <w:r w:rsidRPr="00AC760B">
        <w:rPr>
          <w:rFonts w:ascii="Palatino Linotype" w:hAnsi="Palatino Linotype" w:cs="Arial"/>
        </w:rPr>
        <w:t xml:space="preserve">Lo anterior, implica que </w:t>
      </w:r>
      <w:r w:rsidRPr="00AC760B">
        <w:rPr>
          <w:rFonts w:ascii="Palatino Linotype" w:hAnsi="Palatino Linotype" w:cs="Arial"/>
          <w:color w:val="000000"/>
        </w:rPr>
        <w:t xml:space="preserve">los </w:t>
      </w:r>
      <w:r w:rsidRPr="00F55A76">
        <w:rPr>
          <w:rFonts w:ascii="Palatino Linotype" w:hAnsi="Palatino Linotype" w:cs="Arial"/>
          <w:color w:val="000000"/>
        </w:rPr>
        <w:t>sujetos obligados</w:t>
      </w:r>
      <w:r w:rsidRPr="00AC760B">
        <w:rPr>
          <w:rFonts w:ascii="Palatino Linotype" w:hAnsi="Palatino Linotype" w:cs="Arial"/>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Pr>
          <w:rFonts w:ascii="Palatino Linotype" w:hAnsi="Palatino Linotype" w:cs="Arial"/>
          <w:b/>
        </w:rPr>
        <w:t>Sujeto O</w:t>
      </w:r>
      <w:r w:rsidRPr="00AC760B">
        <w:rPr>
          <w:rFonts w:ascii="Palatino Linotype" w:hAnsi="Palatino Linotype" w:cs="Arial"/>
          <w:b/>
        </w:rPr>
        <w:t>bligado</w:t>
      </w:r>
      <w:r w:rsidRPr="00AC760B">
        <w:rPr>
          <w:rFonts w:ascii="Palatino Linotype" w:hAnsi="Palatino Linotype" w:cs="Arial"/>
        </w:rPr>
        <w:t>.</w:t>
      </w:r>
    </w:p>
    <w:p w:rsidR="00B31809" w:rsidRDefault="00B31809" w:rsidP="00AA7038">
      <w:pPr>
        <w:pStyle w:val="Prrafodelista"/>
        <w:autoSpaceDE w:val="0"/>
        <w:autoSpaceDN w:val="0"/>
        <w:adjustRightInd w:val="0"/>
        <w:spacing w:line="360" w:lineRule="auto"/>
        <w:ind w:left="0"/>
        <w:jc w:val="both"/>
        <w:rPr>
          <w:rFonts w:ascii="Palatino Linotype" w:hAnsi="Palatino Linotype" w:cs="Arial"/>
        </w:rPr>
      </w:pPr>
    </w:p>
    <w:p w:rsidR="00B31809" w:rsidRDefault="00B31809" w:rsidP="00AA7038">
      <w:pPr>
        <w:pStyle w:val="Prrafodelista"/>
        <w:autoSpaceDE w:val="0"/>
        <w:autoSpaceDN w:val="0"/>
        <w:adjustRightInd w:val="0"/>
        <w:spacing w:line="360" w:lineRule="auto"/>
        <w:ind w:left="0"/>
        <w:jc w:val="both"/>
        <w:rPr>
          <w:rFonts w:ascii="Palatino Linotype" w:hAnsi="Palatino Linotype"/>
          <w:color w:val="222222"/>
          <w:szCs w:val="23"/>
          <w:shd w:val="clear" w:color="auto" w:fill="FFFFFF"/>
        </w:rPr>
      </w:pPr>
      <w:r w:rsidRPr="00B31809">
        <w:rPr>
          <w:rFonts w:ascii="Palatino Linotype" w:hAnsi="Palatino Linotype"/>
          <w:color w:val="222222"/>
          <w:szCs w:val="23"/>
          <w:shd w:val="clear" w:color="auto" w:fill="FFFFFF"/>
          <w:lang w:val="es-ES_tradnl"/>
        </w:rPr>
        <w:t>Por otro lado</w:t>
      </w:r>
      <w:r w:rsidRPr="00B31809">
        <w:rPr>
          <w:rFonts w:ascii="Palatino Linotype" w:hAnsi="Palatino Linotype"/>
          <w:color w:val="222222"/>
          <w:szCs w:val="23"/>
          <w:shd w:val="clear" w:color="auto" w:fill="FFFFFF"/>
        </w:rPr>
        <w:t xml:space="preserve">, no pasa inadvertido para esta Ponencia Resolutora el hecho de que </w:t>
      </w:r>
      <w:r w:rsidRPr="007B734A">
        <w:rPr>
          <w:rFonts w:ascii="Palatino Linotype" w:hAnsi="Palatino Linotype"/>
          <w:b/>
          <w:color w:val="222222"/>
          <w:szCs w:val="23"/>
          <w:shd w:val="clear" w:color="auto" w:fill="FFFFFF"/>
        </w:rPr>
        <w:t>El Sujeto Obligado</w:t>
      </w:r>
      <w:r w:rsidRPr="00B31809">
        <w:rPr>
          <w:rFonts w:ascii="Palatino Linotype" w:hAnsi="Palatino Linotype"/>
          <w:color w:val="222222"/>
          <w:szCs w:val="23"/>
          <w:shd w:val="clear" w:color="auto" w:fill="FFFFFF"/>
        </w:rPr>
        <w:t>, al momento de presentar en su respuesta</w:t>
      </w:r>
      <w:r w:rsidR="007B734A">
        <w:rPr>
          <w:rFonts w:ascii="Palatino Linotype" w:hAnsi="Palatino Linotype"/>
          <w:color w:val="222222"/>
          <w:szCs w:val="23"/>
          <w:shd w:val="clear" w:color="auto" w:fill="FFFFFF"/>
        </w:rPr>
        <w:t xml:space="preserve"> en</w:t>
      </w:r>
      <w:r w:rsidRPr="00B31809">
        <w:rPr>
          <w:rFonts w:ascii="Palatino Linotype" w:hAnsi="Palatino Linotype"/>
          <w:color w:val="222222"/>
          <w:szCs w:val="23"/>
          <w:shd w:val="clear" w:color="auto" w:fill="FFFFFF"/>
        </w:rPr>
        <w:t xml:space="preserve"> la documentación </w:t>
      </w:r>
      <w:r w:rsidR="007B734A">
        <w:rPr>
          <w:rFonts w:ascii="Palatino Linotype" w:hAnsi="Palatino Linotype"/>
          <w:color w:val="222222"/>
          <w:szCs w:val="23"/>
          <w:shd w:val="clear" w:color="auto" w:fill="FFFFFF"/>
        </w:rPr>
        <w:t>remitida</w:t>
      </w:r>
      <w:r w:rsidRPr="00B31809">
        <w:rPr>
          <w:rFonts w:ascii="Palatino Linotype" w:hAnsi="Palatino Linotype"/>
          <w:color w:val="222222"/>
          <w:szCs w:val="23"/>
          <w:shd w:val="clear" w:color="auto" w:fill="FFFFFF"/>
        </w:rPr>
        <w:t>, deja visibles datos que pueden considerarse información confidencial,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sin embargo, si bien la imposición de medidas de apremio al Sujeto Obligado no es materia del presente medio de impugnación, también lo es que, de conformidad con lo establecido en el artículo 36 fracción X de la Ley de la materia,</w:t>
      </w:r>
      <w:r w:rsidR="007B734A">
        <w:rPr>
          <w:rFonts w:ascii="Palatino Linotype" w:hAnsi="Palatino Linotype"/>
          <w:color w:val="222222"/>
          <w:szCs w:val="23"/>
          <w:shd w:val="clear" w:color="auto" w:fill="FFFFFF"/>
        </w:rPr>
        <w:t xml:space="preserve"> </w:t>
      </w:r>
      <w:r w:rsidRPr="00B31809">
        <w:rPr>
          <w:rFonts w:ascii="Palatino Linotype" w:hAnsi="Palatino Linotype"/>
          <w:b/>
          <w:bCs/>
          <w:color w:val="222222"/>
          <w:szCs w:val="23"/>
          <w:shd w:val="clear" w:color="auto" w:fill="FFFFFF"/>
        </w:rPr>
        <w:t>se ordena dar vista al Titular de la Contraloría Interna y Órgano de Control y Vigilancia de este Instituto</w:t>
      </w:r>
      <w:r w:rsidRPr="00B31809">
        <w:rPr>
          <w:rFonts w:ascii="Palatino Linotype" w:hAnsi="Palatino Linotype"/>
          <w:color w:val="222222"/>
          <w:szCs w:val="23"/>
          <w:shd w:val="clear" w:color="auto" w:fill="FFFFFF"/>
        </w:rPr>
        <w:t xml:space="preserve">, de conformidad con el artículo 190 de la Ley de </w:t>
      </w:r>
      <w:r w:rsidRPr="00B31809">
        <w:rPr>
          <w:rFonts w:ascii="Palatino Linotype" w:hAnsi="Palatino Linotype"/>
          <w:color w:val="222222"/>
          <w:szCs w:val="23"/>
          <w:shd w:val="clear" w:color="auto" w:fill="FFFFFF"/>
        </w:rPr>
        <w:lastRenderedPageBreak/>
        <w:t>Transparencia y Acceso a la Información Pública del Estado de México y Municipios, a efecto de que determine lo conducente.</w:t>
      </w:r>
    </w:p>
    <w:p w:rsidR="00353A9C" w:rsidRDefault="00353A9C" w:rsidP="00AA7038">
      <w:pPr>
        <w:pStyle w:val="Prrafodelista"/>
        <w:autoSpaceDE w:val="0"/>
        <w:autoSpaceDN w:val="0"/>
        <w:adjustRightInd w:val="0"/>
        <w:spacing w:line="360" w:lineRule="auto"/>
        <w:ind w:left="0"/>
        <w:jc w:val="both"/>
        <w:rPr>
          <w:rFonts w:ascii="Palatino Linotype" w:hAnsi="Palatino Linotype"/>
          <w:color w:val="222222"/>
          <w:szCs w:val="23"/>
          <w:shd w:val="clear" w:color="auto" w:fill="FFFFFF"/>
        </w:rPr>
      </w:pPr>
    </w:p>
    <w:p w:rsidR="00353A9C" w:rsidRPr="00353A9C" w:rsidRDefault="00353A9C" w:rsidP="00353A9C">
      <w:pPr>
        <w:spacing w:after="0" w:line="360" w:lineRule="auto"/>
        <w:jc w:val="both"/>
        <w:rPr>
          <w:rFonts w:ascii="Palatino Linotype" w:hAnsi="Palatino Linotype"/>
          <w:b/>
          <w:sz w:val="28"/>
          <w:szCs w:val="28"/>
        </w:rPr>
      </w:pPr>
      <w:r w:rsidRPr="00353A9C">
        <w:rPr>
          <w:rFonts w:ascii="Palatino Linotype" w:hAnsi="Palatino Linotype"/>
          <w:b/>
          <w:sz w:val="28"/>
          <w:szCs w:val="28"/>
        </w:rPr>
        <w:t>DE LA VERSIÓN PÚBLICA</w:t>
      </w:r>
    </w:p>
    <w:p w:rsidR="00353A9C" w:rsidRPr="00353A9C" w:rsidRDefault="00353A9C" w:rsidP="00353A9C">
      <w:pPr>
        <w:spacing w:after="0" w:line="360" w:lineRule="auto"/>
        <w:jc w:val="both"/>
        <w:rPr>
          <w:rFonts w:ascii="Palatino Linotype" w:hAnsi="Palatino Linotype"/>
          <w:sz w:val="24"/>
          <w:szCs w:val="24"/>
        </w:rPr>
      </w:pPr>
    </w:p>
    <w:p w:rsidR="00353A9C" w:rsidRPr="00353A9C" w:rsidRDefault="00353A9C" w:rsidP="00353A9C">
      <w:pPr>
        <w:spacing w:after="0" w:line="360" w:lineRule="auto"/>
        <w:jc w:val="both"/>
        <w:rPr>
          <w:rFonts w:ascii="Palatino Linotype" w:hAnsi="Palatino Linotype"/>
          <w:sz w:val="24"/>
          <w:szCs w:val="24"/>
        </w:rPr>
      </w:pPr>
      <w:r w:rsidRPr="00353A9C">
        <w:rPr>
          <w:rFonts w:ascii="Palatino Linotype" w:hAnsi="Palatino Linotype"/>
          <w:sz w:val="24"/>
          <w:szCs w:val="24"/>
        </w:rPr>
        <w:t>De la naturaleza de la información se desprende que se ordena entregar, se pudieran contener datos personales susceptibles clasificar como confidenciales o reservados, por lo que es responsabilidad del sujeto obligado vigilar su cumplimiento mediante la emisión de versiones públicas.</w:t>
      </w:r>
    </w:p>
    <w:p w:rsidR="00353A9C" w:rsidRPr="00353A9C" w:rsidRDefault="00353A9C" w:rsidP="00353A9C">
      <w:pPr>
        <w:spacing w:after="0" w:line="360" w:lineRule="auto"/>
        <w:jc w:val="both"/>
        <w:rPr>
          <w:rFonts w:ascii="Palatino Linotype" w:hAnsi="Palatino Linotype"/>
          <w:sz w:val="24"/>
          <w:szCs w:val="24"/>
        </w:rPr>
      </w:pPr>
    </w:p>
    <w:p w:rsidR="00353A9C" w:rsidRPr="00353A9C" w:rsidRDefault="00353A9C" w:rsidP="00353A9C">
      <w:pPr>
        <w:spacing w:after="0" w:line="360" w:lineRule="auto"/>
        <w:jc w:val="both"/>
        <w:rPr>
          <w:rFonts w:ascii="Palatino Linotype" w:hAnsi="Palatino Linotype"/>
          <w:sz w:val="24"/>
          <w:szCs w:val="24"/>
        </w:rPr>
      </w:pPr>
      <w:r w:rsidRPr="00353A9C">
        <w:rPr>
          <w:rFonts w:ascii="Palatino Linotype" w:hAnsi="Palatino Linotype"/>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353A9C" w:rsidRPr="00353A9C" w:rsidRDefault="00353A9C" w:rsidP="00353A9C">
      <w:pPr>
        <w:spacing w:after="0" w:line="360" w:lineRule="auto"/>
        <w:jc w:val="both"/>
        <w:rPr>
          <w:rFonts w:ascii="Palatino Linotype" w:hAnsi="Palatino Linotype" w:cs="Arial"/>
          <w:sz w:val="24"/>
          <w:szCs w:val="24"/>
        </w:rPr>
      </w:pP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Artículo 3.</w:t>
      </w:r>
      <w:r w:rsidRPr="00353A9C">
        <w:rPr>
          <w:rFonts w:ascii="Palatino Linotype" w:hAnsi="Palatino Linotype"/>
          <w:i/>
          <w:sz w:val="24"/>
          <w:szCs w:val="24"/>
        </w:rPr>
        <w:t xml:space="preserve"> Para los efectos de la presente Ley se entenderá por:</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IX. Datos personales:</w:t>
      </w:r>
      <w:r w:rsidRPr="00353A9C">
        <w:rPr>
          <w:rFonts w:ascii="Palatino Linotype" w:hAnsi="Palatino Linotype"/>
          <w:i/>
          <w:sz w:val="24"/>
          <w:szCs w:val="24"/>
        </w:rPr>
        <w:t xml:space="preserve"> La información concerniente a una persona, identificada o identificable según lo dispuesto por la Ley de Protección de Datos Personales del Estado de México; </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XX. Información clasificada:</w:t>
      </w:r>
      <w:r w:rsidRPr="00353A9C">
        <w:rPr>
          <w:rFonts w:ascii="Palatino Linotype" w:hAnsi="Palatino Linotype"/>
          <w:i/>
          <w:sz w:val="24"/>
          <w:szCs w:val="24"/>
        </w:rPr>
        <w:t xml:space="preserve"> Aquella considerada por la presente Ley como reservada o confidencial;</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XXI. Información confidencial:</w:t>
      </w:r>
      <w:r w:rsidRPr="00353A9C">
        <w:rPr>
          <w:rFonts w:ascii="Palatino Linotype" w:hAnsi="Palatino Linotype"/>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XLV. Versión pública:</w:t>
      </w:r>
      <w:r w:rsidRPr="00353A9C">
        <w:rPr>
          <w:rFonts w:ascii="Palatino Linotype" w:hAnsi="Palatino Linotype"/>
          <w:i/>
          <w:sz w:val="24"/>
          <w:szCs w:val="24"/>
        </w:rPr>
        <w:t xml:space="preserve"> Documento en el que se elimine, suprime o borra la información clasificada como reservada o confidencial para permitir su acceso.</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lastRenderedPageBreak/>
        <w:t>Artículo 91.</w:t>
      </w:r>
      <w:r w:rsidRPr="00353A9C">
        <w:rPr>
          <w:rFonts w:ascii="Palatino Linotype" w:hAnsi="Palatino Linotype"/>
          <w:i/>
          <w:sz w:val="24"/>
          <w:szCs w:val="24"/>
        </w:rPr>
        <w:t xml:space="preserve"> El acceso a la información pública será restringido excepcionalmente, cuando ésta sea clasificada como reservada o confidencial.</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spacing w:after="0" w:line="240" w:lineRule="auto"/>
        <w:ind w:left="567" w:right="567"/>
        <w:jc w:val="both"/>
        <w:rPr>
          <w:rFonts w:ascii="Palatino Linotype" w:hAnsi="Palatino Linotype"/>
          <w:b/>
          <w:i/>
          <w:sz w:val="24"/>
          <w:szCs w:val="24"/>
        </w:rPr>
      </w:pPr>
      <w:r w:rsidRPr="00353A9C">
        <w:rPr>
          <w:rFonts w:ascii="Palatino Linotype" w:hAnsi="Palatino Linotype"/>
          <w:b/>
          <w:i/>
          <w:sz w:val="24"/>
          <w:szCs w:val="24"/>
        </w:rPr>
        <w:t>Artículo 132.</w:t>
      </w:r>
      <w:r w:rsidRPr="00353A9C">
        <w:rPr>
          <w:rFonts w:ascii="Palatino Linotype" w:hAnsi="Palatino Linotype"/>
          <w:i/>
          <w:sz w:val="24"/>
          <w:szCs w:val="24"/>
        </w:rPr>
        <w:t xml:space="preserve"> </w:t>
      </w:r>
      <w:r w:rsidRPr="00353A9C">
        <w:rPr>
          <w:rFonts w:ascii="Palatino Linotype" w:hAnsi="Palatino Linotype"/>
          <w:b/>
          <w:i/>
          <w:sz w:val="24"/>
          <w:szCs w:val="24"/>
          <w:u w:val="single"/>
        </w:rPr>
        <w:t>La clasificación de la información se llevará a cabo en el momento en que</w:t>
      </w:r>
      <w:r w:rsidRPr="00353A9C">
        <w:rPr>
          <w:rFonts w:ascii="Palatino Linotype" w:hAnsi="Palatino Linotype"/>
          <w:b/>
          <w:i/>
          <w:sz w:val="24"/>
          <w:szCs w:val="24"/>
        </w:rPr>
        <w:t>:</w:t>
      </w:r>
    </w:p>
    <w:p w:rsidR="00353A9C" w:rsidRPr="00353A9C" w:rsidRDefault="00353A9C" w:rsidP="00353A9C">
      <w:pPr>
        <w:spacing w:after="0" w:line="240" w:lineRule="auto"/>
        <w:ind w:left="567" w:right="567"/>
        <w:jc w:val="both"/>
        <w:rPr>
          <w:rFonts w:ascii="Palatino Linotype" w:hAnsi="Palatino Linotype"/>
          <w:b/>
          <w:i/>
          <w:sz w:val="24"/>
          <w:szCs w:val="24"/>
        </w:rPr>
      </w:pPr>
    </w:p>
    <w:p w:rsidR="00353A9C" w:rsidRPr="00353A9C" w:rsidRDefault="00353A9C" w:rsidP="00353A9C">
      <w:pPr>
        <w:numPr>
          <w:ilvl w:val="0"/>
          <w:numId w:val="22"/>
        </w:numPr>
        <w:spacing w:after="0" w:line="240" w:lineRule="auto"/>
        <w:ind w:right="567"/>
        <w:jc w:val="both"/>
        <w:rPr>
          <w:rFonts w:ascii="Palatino Linotype" w:hAnsi="Palatino Linotype"/>
          <w:i/>
          <w:sz w:val="24"/>
          <w:szCs w:val="24"/>
        </w:rPr>
      </w:pPr>
      <w:r w:rsidRPr="00353A9C">
        <w:rPr>
          <w:rFonts w:ascii="Palatino Linotype" w:hAnsi="Palatino Linotype"/>
          <w:i/>
          <w:sz w:val="24"/>
          <w:szCs w:val="24"/>
        </w:rPr>
        <w:t>Se reciba una solicitud de acceso a la información;</w:t>
      </w:r>
    </w:p>
    <w:p w:rsidR="00353A9C" w:rsidRPr="00353A9C" w:rsidRDefault="00353A9C" w:rsidP="00353A9C">
      <w:pPr>
        <w:numPr>
          <w:ilvl w:val="0"/>
          <w:numId w:val="22"/>
        </w:numPr>
        <w:spacing w:after="0" w:line="240" w:lineRule="auto"/>
        <w:ind w:right="567"/>
        <w:jc w:val="both"/>
        <w:rPr>
          <w:rFonts w:ascii="Palatino Linotype" w:hAnsi="Palatino Linotype"/>
          <w:i/>
          <w:sz w:val="24"/>
          <w:szCs w:val="24"/>
          <w:u w:val="single"/>
        </w:rPr>
      </w:pPr>
      <w:r w:rsidRPr="00353A9C">
        <w:rPr>
          <w:rFonts w:ascii="Palatino Linotype" w:hAnsi="Palatino Linotype"/>
          <w:b/>
          <w:i/>
          <w:sz w:val="24"/>
          <w:szCs w:val="24"/>
          <w:u w:val="single"/>
        </w:rPr>
        <w:t>Se determine mediante resolución de autoridad competente;</w:t>
      </w:r>
      <w:r w:rsidRPr="00353A9C">
        <w:rPr>
          <w:rFonts w:ascii="Palatino Linotype" w:hAnsi="Palatino Linotype"/>
          <w:i/>
          <w:sz w:val="24"/>
          <w:szCs w:val="24"/>
          <w:u w:val="single"/>
        </w:rPr>
        <w:t xml:space="preserve"> o</w:t>
      </w:r>
    </w:p>
    <w:p w:rsidR="00353A9C" w:rsidRPr="00353A9C" w:rsidRDefault="00353A9C" w:rsidP="00353A9C">
      <w:pPr>
        <w:numPr>
          <w:ilvl w:val="0"/>
          <w:numId w:val="22"/>
        </w:numPr>
        <w:spacing w:after="0" w:line="240" w:lineRule="auto"/>
        <w:ind w:right="567"/>
        <w:jc w:val="both"/>
        <w:rPr>
          <w:rFonts w:ascii="Palatino Linotype" w:hAnsi="Palatino Linotype"/>
          <w:i/>
          <w:sz w:val="24"/>
          <w:szCs w:val="24"/>
          <w:u w:val="single"/>
        </w:rPr>
      </w:pPr>
      <w:r w:rsidRPr="00353A9C">
        <w:rPr>
          <w:rFonts w:ascii="Palatino Linotype" w:hAnsi="Palatino Linotype"/>
          <w:b/>
          <w:i/>
          <w:sz w:val="24"/>
          <w:szCs w:val="24"/>
          <w:u w:val="single"/>
        </w:rPr>
        <w:t>Se generen versiones públicas para dar cumplimiento a las obligaciones de transparencia previstas en esta Ley.</w:t>
      </w: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Artículo 143.</w:t>
      </w:r>
      <w:r w:rsidRPr="00353A9C">
        <w:rPr>
          <w:rFonts w:ascii="Palatino Linotype" w:hAnsi="Palatino Linotype"/>
          <w:i/>
          <w:sz w:val="24"/>
          <w:szCs w:val="24"/>
        </w:rPr>
        <w:t xml:space="preserve"> </w:t>
      </w:r>
      <w:r w:rsidRPr="00353A9C">
        <w:rPr>
          <w:rFonts w:ascii="Palatino Linotype" w:hAnsi="Palatino Linotype"/>
          <w:b/>
          <w:i/>
          <w:sz w:val="24"/>
          <w:szCs w:val="24"/>
          <w:u w:val="single"/>
        </w:rPr>
        <w:t>Para los efectos de esta Ley se considera información confidencial, la clasificada como tal, de manera permanente, por su naturaleza, cuando</w:t>
      </w:r>
      <w:r w:rsidRPr="00353A9C">
        <w:rPr>
          <w:rFonts w:ascii="Palatino Linotype" w:hAnsi="Palatino Linotype"/>
          <w:i/>
          <w:sz w:val="24"/>
          <w:szCs w:val="24"/>
        </w:rPr>
        <w:t>:</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numPr>
          <w:ilvl w:val="0"/>
          <w:numId w:val="23"/>
        </w:numPr>
        <w:spacing w:after="0" w:line="240" w:lineRule="auto"/>
        <w:ind w:right="567"/>
        <w:jc w:val="both"/>
        <w:rPr>
          <w:rFonts w:ascii="Palatino Linotype" w:hAnsi="Palatino Linotype"/>
          <w:i/>
          <w:sz w:val="24"/>
          <w:szCs w:val="24"/>
        </w:rPr>
      </w:pPr>
      <w:r w:rsidRPr="00353A9C">
        <w:rPr>
          <w:rFonts w:ascii="Palatino Linotype" w:hAnsi="Palatino Linotype"/>
          <w:b/>
          <w:i/>
          <w:sz w:val="24"/>
          <w:szCs w:val="24"/>
          <w:u w:val="single"/>
        </w:rPr>
        <w:t>Se refiera a la información privada y los datos personales concernientes a una persona física o jurídico colectiva identificada o identificable</w:t>
      </w:r>
      <w:r w:rsidRPr="00353A9C">
        <w:rPr>
          <w:rFonts w:ascii="Palatino Linotype" w:hAnsi="Palatino Linotype"/>
          <w:i/>
          <w:sz w:val="24"/>
          <w:szCs w:val="24"/>
        </w:rPr>
        <w:t>;</w:t>
      </w:r>
    </w:p>
    <w:p w:rsidR="00353A9C" w:rsidRPr="00353A9C" w:rsidRDefault="00353A9C" w:rsidP="00353A9C">
      <w:pPr>
        <w:numPr>
          <w:ilvl w:val="0"/>
          <w:numId w:val="23"/>
        </w:numPr>
        <w:spacing w:after="0" w:line="240" w:lineRule="auto"/>
        <w:ind w:right="567"/>
        <w:jc w:val="both"/>
        <w:rPr>
          <w:rFonts w:ascii="Palatino Linotype" w:hAnsi="Palatino Linotype"/>
          <w:b/>
          <w:i/>
          <w:sz w:val="24"/>
          <w:szCs w:val="24"/>
          <w:u w:val="single"/>
        </w:rPr>
      </w:pPr>
      <w:r w:rsidRPr="00353A9C">
        <w:rPr>
          <w:rFonts w:ascii="Palatino Linotype" w:hAnsi="Palatino Linotype"/>
          <w:b/>
          <w:i/>
          <w:sz w:val="24"/>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353A9C" w:rsidRPr="00353A9C" w:rsidRDefault="00353A9C" w:rsidP="00353A9C">
      <w:pPr>
        <w:numPr>
          <w:ilvl w:val="0"/>
          <w:numId w:val="23"/>
        </w:numPr>
        <w:spacing w:after="0" w:line="240" w:lineRule="auto"/>
        <w:ind w:right="567"/>
        <w:jc w:val="both"/>
        <w:rPr>
          <w:rFonts w:ascii="Palatino Linotype" w:hAnsi="Palatino Linotype"/>
          <w:i/>
          <w:sz w:val="24"/>
          <w:szCs w:val="24"/>
        </w:rPr>
      </w:pPr>
      <w:r w:rsidRPr="00353A9C">
        <w:rPr>
          <w:rFonts w:ascii="Palatino Linotype" w:hAnsi="Palatino Linotype"/>
          <w:i/>
          <w:sz w:val="24"/>
          <w:szCs w:val="24"/>
        </w:rPr>
        <w:t>La que presenten los particulares a los sujetos obligados, de conformidad con lo dispuesto por las leyes o los tratados internacionales.</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La información confidencial no estará sujeta a temporalidad alguna y sólo podrán tener acceso a ella los titulares de la misma, sus representantes y los servidores públicos facultados para ello.</w:t>
      </w:r>
    </w:p>
    <w:p w:rsidR="00353A9C" w:rsidRPr="00353A9C" w:rsidRDefault="00353A9C" w:rsidP="00353A9C">
      <w:pPr>
        <w:spacing w:after="0" w:line="240" w:lineRule="auto"/>
        <w:ind w:left="567" w:right="567"/>
        <w:jc w:val="both"/>
        <w:rPr>
          <w:rFonts w:ascii="Palatino Linotype" w:hAnsi="Palatino Linotype"/>
          <w:i/>
          <w:sz w:val="24"/>
          <w:szCs w:val="24"/>
        </w:rPr>
      </w:pPr>
    </w:p>
    <w:p w:rsidR="00353A9C" w:rsidRPr="00353A9C" w:rsidRDefault="00353A9C" w:rsidP="00353A9C">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No se considerará confidencial la información que se encuentre en los registros públicos o en fuentes de acceso público, ni tampoco la que sea considerada por la presente ley como información pública. [Sic]</w:t>
      </w:r>
    </w:p>
    <w:p w:rsidR="00353A9C" w:rsidRPr="00353A9C" w:rsidRDefault="00353A9C" w:rsidP="00353A9C">
      <w:pPr>
        <w:spacing w:after="0" w:line="360" w:lineRule="auto"/>
        <w:ind w:left="851" w:right="851"/>
        <w:jc w:val="both"/>
        <w:rPr>
          <w:rFonts w:ascii="Palatino Linotype" w:hAnsi="Palatino Linotype" w:cs="Arial"/>
          <w:i/>
          <w:szCs w:val="24"/>
        </w:rPr>
      </w:pPr>
    </w:p>
    <w:p w:rsidR="00353A9C" w:rsidRPr="00353A9C" w:rsidRDefault="00353A9C" w:rsidP="00353A9C">
      <w:pPr>
        <w:spacing w:after="0" w:line="360" w:lineRule="auto"/>
        <w:jc w:val="both"/>
        <w:rPr>
          <w:rFonts w:ascii="Palatino Linotype" w:hAnsi="Palatino Linotype"/>
          <w:sz w:val="24"/>
        </w:rPr>
      </w:pPr>
      <w:r w:rsidRPr="00353A9C">
        <w:rPr>
          <w:rFonts w:ascii="Palatino Linotype" w:hAnsi="Palatino Linotype"/>
          <w:sz w:val="24"/>
        </w:rPr>
        <w:lastRenderedPageBreak/>
        <w:t xml:space="preserve">Igualmente, los </w:t>
      </w:r>
      <w:r w:rsidRPr="00353A9C">
        <w:rPr>
          <w:rFonts w:ascii="Palatino Linotype" w:hAnsi="Palatino Linotype"/>
          <w:i/>
          <w:sz w:val="24"/>
        </w:rPr>
        <w:t>Lineamientos Generales en Materia de Clasificación y Desclasificación de la Información, así como para la elaboración de Versiones Públicas</w:t>
      </w:r>
      <w:r w:rsidRPr="00353A9C">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53A9C" w:rsidRPr="00353A9C" w:rsidRDefault="00353A9C" w:rsidP="00353A9C">
      <w:pPr>
        <w:spacing w:after="0" w:line="360" w:lineRule="auto"/>
        <w:ind w:left="851" w:right="851"/>
        <w:jc w:val="both"/>
        <w:rPr>
          <w:rFonts w:ascii="Palatino Linotype" w:hAnsi="Palatino Linotype"/>
          <w:sz w:val="24"/>
        </w:rPr>
      </w:pPr>
    </w:p>
    <w:p w:rsidR="00353A9C" w:rsidRPr="00480E5B" w:rsidRDefault="00353A9C" w:rsidP="00480E5B">
      <w:pPr>
        <w:spacing w:after="0" w:line="360" w:lineRule="auto"/>
        <w:jc w:val="both"/>
        <w:rPr>
          <w:rFonts w:ascii="Palatino Linotype" w:hAnsi="Palatino Linotype" w:cs="Arial"/>
          <w:sz w:val="24"/>
          <w:szCs w:val="24"/>
          <w:lang w:eastAsia="es-CO"/>
        </w:rPr>
      </w:pPr>
      <w:r w:rsidRPr="00353A9C">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D005B" w:rsidRDefault="00ED005B" w:rsidP="000379CA">
      <w:pPr>
        <w:spacing w:after="0" w:line="360" w:lineRule="auto"/>
        <w:ind w:right="51"/>
        <w:jc w:val="both"/>
        <w:rPr>
          <w:rFonts w:ascii="Palatino Linotype" w:hAnsi="Palatino Linotype" w:cs="Arial"/>
          <w:sz w:val="24"/>
          <w:szCs w:val="24"/>
        </w:rPr>
      </w:pPr>
    </w:p>
    <w:p w:rsidR="00F55A76" w:rsidRPr="00657FEF" w:rsidRDefault="00F55A76" w:rsidP="00F55A76">
      <w:pPr>
        <w:spacing w:after="0" w:line="360" w:lineRule="auto"/>
        <w:jc w:val="both"/>
        <w:rPr>
          <w:rFonts w:ascii="Palatino Linotype" w:hAnsi="Palatino Linotype" w:cs="Arial"/>
          <w:sz w:val="24"/>
          <w:szCs w:val="24"/>
        </w:rPr>
      </w:pPr>
      <w:r w:rsidRPr="00F704C4">
        <w:rPr>
          <w:rFonts w:ascii="Palatino Linotype" w:hAnsi="Palatino Linotype" w:cs="Arial"/>
          <w:bCs/>
          <w:sz w:val="23"/>
          <w:szCs w:val="23"/>
        </w:rPr>
        <w:t xml:space="preserve">En ese tenor y de acuerdo a la interpretación en el orden administrativo que le da la Ley de la materia a este Instituto específicamente, en términos de su artículo 36, fracción I, </w:t>
      </w:r>
      <w:r w:rsidRPr="00F704C4">
        <w:rPr>
          <w:rFonts w:ascii="Palatino Linotype" w:hAnsi="Palatino Linotype" w:cs="Arial"/>
          <w:sz w:val="23"/>
          <w:szCs w:val="23"/>
        </w:rPr>
        <w:t xml:space="preserve">de la Ley de Transparencia y Acceso a la Información Pública del Estado de México y </w:t>
      </w:r>
      <w:r w:rsidRPr="00F704C4">
        <w:rPr>
          <w:rFonts w:ascii="Palatino Linotype" w:hAnsi="Palatino Linotype" w:cs="Arial"/>
          <w:sz w:val="23"/>
          <w:szCs w:val="23"/>
        </w:rPr>
        <w:lastRenderedPageBreak/>
        <w:t xml:space="preserve">Municipios, </w:t>
      </w:r>
      <w:r w:rsidRPr="00F704C4">
        <w:rPr>
          <w:rFonts w:ascii="Palatino Linotype" w:hAnsi="Palatino Linotype" w:cs="Arial"/>
          <w:bCs/>
          <w:sz w:val="23"/>
          <w:szCs w:val="23"/>
        </w:rPr>
        <w:t xml:space="preserve">a efecto de salvaguardar el derecho de acceso a la información pública consignado a favor del </w:t>
      </w:r>
      <w:r w:rsidRPr="00335802">
        <w:rPr>
          <w:rFonts w:ascii="Palatino Linotype" w:hAnsi="Palatino Linotype" w:cs="Arial"/>
          <w:b/>
          <w:bCs/>
          <w:sz w:val="23"/>
          <w:szCs w:val="23"/>
        </w:rPr>
        <w:t>Recurrente</w:t>
      </w:r>
      <w:r w:rsidRPr="00F704C4">
        <w:rPr>
          <w:rFonts w:ascii="Palatino Linotype" w:hAnsi="Palatino Linotype" w:cs="Arial"/>
          <w:bCs/>
          <w:sz w:val="23"/>
          <w:szCs w:val="23"/>
        </w:rPr>
        <w:t>.</w:t>
      </w:r>
    </w:p>
    <w:p w:rsidR="00F55A76" w:rsidRPr="00657FEF" w:rsidRDefault="00F55A76" w:rsidP="00F55A76">
      <w:pPr>
        <w:spacing w:after="120" w:line="360" w:lineRule="auto"/>
        <w:jc w:val="both"/>
        <w:rPr>
          <w:rFonts w:ascii="Palatino Linotype" w:hAnsi="Palatino Linotype" w:cs="Arial"/>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Pr>
          <w:rFonts w:ascii="Palatino Linotype" w:eastAsia="Calibri" w:hAnsi="Palatino Linotype" w:cs="Times New Roman"/>
          <w:b/>
          <w:sz w:val="24"/>
          <w:szCs w:val="24"/>
        </w:rPr>
        <w:t>REVOCA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Pr="00F55A76">
        <w:rPr>
          <w:rFonts w:ascii="Palatino Linotype" w:eastAsia="Calibri" w:hAnsi="Palatino Linotype" w:cs="Arial"/>
          <w:b/>
          <w:sz w:val="24"/>
          <w:szCs w:val="24"/>
        </w:rPr>
        <w:t>00512/SE/IP/2018</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w:t>
      </w:r>
      <w:r>
        <w:rPr>
          <w:rFonts w:ascii="Palatino Linotype" w:eastAsia="Calibri" w:hAnsi="Palatino Linotype" w:cs="Times New Roman"/>
          <w:sz w:val="24"/>
          <w:szCs w:val="24"/>
        </w:rPr>
        <w:t>n</w:t>
      </w:r>
      <w:r w:rsidRPr="00AB2C05">
        <w:rPr>
          <w:rFonts w:ascii="Palatino Linotype" w:eastAsia="Calibri" w:hAnsi="Palatino Linotype" w:cs="Times New Roman"/>
          <w:sz w:val="24"/>
          <w:szCs w:val="24"/>
        </w:rPr>
        <w:t xml:space="preserve"> sido materia del presente fallo.</w:t>
      </w:r>
    </w:p>
    <w:p w:rsidR="00F55A76" w:rsidRPr="00AB2C05" w:rsidRDefault="00F55A76" w:rsidP="00F55A76">
      <w:pPr>
        <w:spacing w:after="0" w:line="360" w:lineRule="auto"/>
        <w:jc w:val="both"/>
        <w:rPr>
          <w:rFonts w:ascii="Arial" w:eastAsia="Calibri" w:hAnsi="Arial" w:cs="Arial"/>
          <w:b/>
          <w:bCs/>
          <w:color w:val="333333"/>
          <w:sz w:val="24"/>
          <w:szCs w:val="24"/>
        </w:rPr>
      </w:pPr>
    </w:p>
    <w:p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rsidR="00F55A76" w:rsidRDefault="00F55A76"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REVOCA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Pr="00513534">
        <w:rPr>
          <w:rFonts w:ascii="Palatino Linotype" w:hAnsi="Palatino Linotype" w:cs="Arial"/>
          <w:b/>
          <w:sz w:val="24"/>
        </w:rPr>
        <w:t>00512/SE/IP/2018</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AA45BA">
        <w:rPr>
          <w:rFonts w:ascii="Palatino Linotype" w:eastAsia="Calibri" w:hAnsi="Palatino Linotype" w:cs="Arial"/>
          <w:b/>
          <w:sz w:val="24"/>
          <w:szCs w:val="24"/>
        </w:rPr>
        <w:t>QUINTO</w:t>
      </w:r>
      <w:r w:rsidRPr="00FA677F">
        <w:rPr>
          <w:rFonts w:ascii="Palatino Linotype" w:eastAsia="Calibri" w:hAnsi="Palatino Linotype" w:cs="Arial"/>
          <w:sz w:val="24"/>
          <w:szCs w:val="24"/>
        </w:rPr>
        <w:t xml:space="preserve"> de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AA45BA">
        <w:rPr>
          <w:rFonts w:ascii="Palatino Linotype" w:eastAsia="Calibri" w:hAnsi="Palatino Linotype" w:cs="Arial"/>
          <w:b/>
          <w:sz w:val="24"/>
          <w:szCs w:val="24"/>
        </w:rPr>
        <w:t>QUINTO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de lo siguiente:</w:t>
      </w: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12"/>
          <w:szCs w:val="24"/>
        </w:rPr>
      </w:pPr>
    </w:p>
    <w:p w:rsidR="00F55A76" w:rsidRDefault="00257991" w:rsidP="007953A1">
      <w:pPr>
        <w:numPr>
          <w:ilvl w:val="0"/>
          <w:numId w:val="21"/>
        </w:numPr>
        <w:spacing w:after="12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lastRenderedPageBreak/>
        <w:t>E</w:t>
      </w:r>
      <w:r w:rsidRPr="00257991">
        <w:rPr>
          <w:rFonts w:ascii="Palatino Linotype" w:eastAsia="Times New Roman" w:hAnsi="Palatino Linotype" w:cs="Times New Roman"/>
          <w:sz w:val="24"/>
          <w:szCs w:val="24"/>
          <w:lang w:val="es-ES" w:eastAsia="es-MX"/>
        </w:rPr>
        <w:t xml:space="preserve">l documento o documentos en donde conste el monto total </w:t>
      </w:r>
      <w:r w:rsidR="00E74D93">
        <w:rPr>
          <w:rFonts w:ascii="Palatino Linotype" w:eastAsia="Times New Roman" w:hAnsi="Palatino Linotype" w:cs="Times New Roman"/>
          <w:sz w:val="24"/>
          <w:szCs w:val="24"/>
          <w:lang w:val="es-ES" w:eastAsia="es-MX"/>
        </w:rPr>
        <w:t xml:space="preserve">de </w:t>
      </w:r>
      <w:r w:rsidRPr="00257991">
        <w:rPr>
          <w:rFonts w:ascii="Palatino Linotype" w:eastAsia="Times New Roman" w:hAnsi="Palatino Linotype" w:cs="Times New Roman"/>
          <w:sz w:val="24"/>
          <w:szCs w:val="24"/>
          <w:lang w:val="es-ES" w:eastAsia="es-MX"/>
        </w:rPr>
        <w:t xml:space="preserve">la construcción </w:t>
      </w:r>
      <w:r w:rsidR="007953A1">
        <w:rPr>
          <w:rFonts w:ascii="Palatino Linotype" w:eastAsia="Times New Roman" w:hAnsi="Palatino Linotype" w:cs="Times New Roman"/>
          <w:sz w:val="24"/>
          <w:szCs w:val="24"/>
          <w:lang w:val="es-ES" w:eastAsia="es-MX"/>
        </w:rPr>
        <w:t xml:space="preserve">del inmueble </w:t>
      </w:r>
      <w:r w:rsidRPr="00257991">
        <w:rPr>
          <w:rFonts w:ascii="Palatino Linotype" w:eastAsia="Times New Roman" w:hAnsi="Palatino Linotype" w:cs="Times New Roman"/>
          <w:sz w:val="24"/>
          <w:szCs w:val="24"/>
          <w:lang w:val="es-ES" w:eastAsia="es-MX"/>
        </w:rPr>
        <w:t xml:space="preserve">“Teatro al Aire Libre” </w:t>
      </w:r>
      <w:r w:rsidR="007953A1" w:rsidRPr="007953A1">
        <w:rPr>
          <w:rFonts w:ascii="Palatino Linotype" w:eastAsia="Times New Roman" w:hAnsi="Palatino Linotype" w:cs="Times New Roman"/>
          <w:sz w:val="24"/>
          <w:szCs w:val="24"/>
          <w:lang w:val="es-ES" w:eastAsia="es-MX"/>
        </w:rPr>
        <w:t xml:space="preserve">con ubicación referida </w:t>
      </w:r>
      <w:r w:rsidR="007953A1">
        <w:rPr>
          <w:rFonts w:ascii="Palatino Linotype" w:eastAsia="Times New Roman" w:hAnsi="Palatino Linotype" w:cs="Times New Roman"/>
          <w:sz w:val="24"/>
          <w:szCs w:val="24"/>
          <w:lang w:val="es-ES" w:eastAsia="es-MX"/>
        </w:rPr>
        <w:t xml:space="preserve">en la </w:t>
      </w:r>
      <w:r w:rsidR="007953A1" w:rsidRPr="007953A1">
        <w:rPr>
          <w:rFonts w:ascii="Palatino Linotype" w:eastAsia="Times New Roman" w:hAnsi="Palatino Linotype" w:cs="Times New Roman"/>
          <w:sz w:val="24"/>
          <w:szCs w:val="24"/>
          <w:lang w:val="es-ES" w:eastAsia="es-MX"/>
        </w:rPr>
        <w:t>solicitud de información</w:t>
      </w:r>
      <w:r w:rsidR="007953A1">
        <w:rPr>
          <w:rFonts w:ascii="Palatino Linotype" w:eastAsia="Times New Roman" w:hAnsi="Palatino Linotype" w:cs="Times New Roman"/>
          <w:sz w:val="24"/>
          <w:szCs w:val="24"/>
          <w:lang w:val="es-ES" w:eastAsia="es-MX"/>
        </w:rPr>
        <w:t xml:space="preserve"> de ser procedente en versión pública</w:t>
      </w:r>
      <w:r w:rsidR="00E74D93">
        <w:rPr>
          <w:rFonts w:ascii="Palatino Linotype" w:eastAsia="Times New Roman" w:hAnsi="Palatino Linotype" w:cs="Times New Roman"/>
          <w:sz w:val="24"/>
          <w:szCs w:val="24"/>
          <w:lang w:val="es-ES" w:eastAsia="es-MX"/>
        </w:rPr>
        <w:t>.</w:t>
      </w:r>
    </w:p>
    <w:p w:rsidR="00F55A76" w:rsidRDefault="007953A1" w:rsidP="007953A1">
      <w:pPr>
        <w:numPr>
          <w:ilvl w:val="0"/>
          <w:numId w:val="21"/>
        </w:numPr>
        <w:spacing w:after="120" w:line="360" w:lineRule="auto"/>
        <w:ind w:left="714" w:hanging="357"/>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L</w:t>
      </w:r>
      <w:r w:rsidR="00257991">
        <w:rPr>
          <w:rFonts w:ascii="Palatino Linotype" w:eastAsia="Times New Roman" w:hAnsi="Palatino Linotype" w:cs="Times New Roman"/>
          <w:sz w:val="24"/>
          <w:szCs w:val="24"/>
          <w:lang w:val="es-ES" w:eastAsia="es-MX"/>
        </w:rPr>
        <w:t>a</w:t>
      </w:r>
      <w:r>
        <w:rPr>
          <w:rFonts w:ascii="Palatino Linotype" w:eastAsia="Times New Roman" w:hAnsi="Palatino Linotype" w:cs="Times New Roman"/>
          <w:sz w:val="24"/>
          <w:szCs w:val="24"/>
          <w:lang w:val="es-ES" w:eastAsia="es-MX"/>
        </w:rPr>
        <w:t xml:space="preserve"> o las</w:t>
      </w:r>
      <w:r w:rsidR="00257991">
        <w:rPr>
          <w:rFonts w:ascii="Palatino Linotype" w:eastAsia="Times New Roman" w:hAnsi="Palatino Linotype" w:cs="Times New Roman"/>
          <w:sz w:val="24"/>
          <w:szCs w:val="24"/>
          <w:lang w:val="es-ES" w:eastAsia="es-MX"/>
        </w:rPr>
        <w:t xml:space="preserve"> factura</w:t>
      </w:r>
      <w:r>
        <w:rPr>
          <w:rFonts w:ascii="Palatino Linotype" w:eastAsia="Times New Roman" w:hAnsi="Palatino Linotype" w:cs="Times New Roman"/>
          <w:sz w:val="24"/>
          <w:szCs w:val="24"/>
          <w:lang w:val="es-ES" w:eastAsia="es-MX"/>
        </w:rPr>
        <w:t>s</w:t>
      </w:r>
      <w:r w:rsidR="00257991">
        <w:rPr>
          <w:rFonts w:ascii="Palatino Linotype" w:eastAsia="Times New Roman" w:hAnsi="Palatino Linotype" w:cs="Times New Roman"/>
          <w:sz w:val="24"/>
          <w:szCs w:val="24"/>
          <w:lang w:val="es-ES" w:eastAsia="es-MX"/>
        </w:rPr>
        <w:t xml:space="preserve"> </w:t>
      </w:r>
      <w:r w:rsidR="00247434">
        <w:rPr>
          <w:rFonts w:ascii="Palatino Linotype" w:eastAsia="Times New Roman" w:hAnsi="Palatino Linotype" w:cs="Times New Roman"/>
          <w:sz w:val="24"/>
          <w:szCs w:val="24"/>
          <w:lang w:val="es-ES" w:eastAsia="es-MX"/>
        </w:rPr>
        <w:t>correspondientes a</w:t>
      </w:r>
      <w:r w:rsidR="00257991">
        <w:rPr>
          <w:rFonts w:ascii="Palatino Linotype" w:eastAsia="Times New Roman" w:hAnsi="Palatino Linotype" w:cs="Times New Roman"/>
          <w:sz w:val="24"/>
          <w:szCs w:val="24"/>
          <w:lang w:val="es-ES" w:eastAsia="es-MX"/>
        </w:rPr>
        <w:t xml:space="preserve"> </w:t>
      </w:r>
      <w:r w:rsidR="00257991">
        <w:rPr>
          <w:rFonts w:ascii="Palatino Linotype" w:hAnsi="Palatino Linotype" w:cs="Arial"/>
        </w:rPr>
        <w:t>la construcción</w:t>
      </w:r>
      <w:r>
        <w:rPr>
          <w:rFonts w:ascii="Palatino Linotype" w:hAnsi="Palatino Linotype" w:cs="Arial"/>
        </w:rPr>
        <w:t xml:space="preserve"> del inmueble</w:t>
      </w:r>
      <w:r w:rsidR="00257991">
        <w:rPr>
          <w:rFonts w:ascii="Palatino Linotype" w:hAnsi="Palatino Linotype" w:cs="Arial"/>
        </w:rPr>
        <w:t xml:space="preserve"> “Teatro al Aire Libre” </w:t>
      </w:r>
      <w:r>
        <w:rPr>
          <w:rFonts w:ascii="Palatino Linotype" w:hAnsi="Palatino Linotype" w:cs="Arial"/>
        </w:rPr>
        <w:t>con ubicación referida</w:t>
      </w:r>
      <w:r w:rsidR="00E74D93" w:rsidRPr="00E74D93">
        <w:rPr>
          <w:rFonts w:ascii="Palatino Linotype" w:hAnsi="Palatino Linotype" w:cs="Arial"/>
        </w:rPr>
        <w:t xml:space="preserve"> </w:t>
      </w:r>
      <w:r>
        <w:rPr>
          <w:rFonts w:ascii="Palatino Linotype" w:hAnsi="Palatino Linotype" w:cs="Arial"/>
        </w:rPr>
        <w:t xml:space="preserve">en la </w:t>
      </w:r>
      <w:r w:rsidR="00E74D93" w:rsidRPr="00E74D93">
        <w:rPr>
          <w:rFonts w:ascii="Palatino Linotype" w:hAnsi="Palatino Linotype" w:cs="Arial"/>
        </w:rPr>
        <w:t>solicitud de información</w:t>
      </w:r>
      <w:r>
        <w:rPr>
          <w:rFonts w:ascii="Palatino Linotype" w:hAnsi="Palatino Linotype" w:cs="Arial"/>
        </w:rPr>
        <w:t xml:space="preserve"> en versión pública</w:t>
      </w:r>
      <w:r w:rsidR="00E74D93">
        <w:rPr>
          <w:rFonts w:ascii="Palatino Linotype" w:hAnsi="Palatino Linotype" w:cs="Arial"/>
        </w:rPr>
        <w:t xml:space="preserve">. </w:t>
      </w:r>
    </w:p>
    <w:p w:rsidR="00247434" w:rsidRPr="00F3731B" w:rsidRDefault="00E74D93" w:rsidP="007953A1">
      <w:pPr>
        <w:numPr>
          <w:ilvl w:val="0"/>
          <w:numId w:val="21"/>
        </w:num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E</w:t>
      </w:r>
      <w:r w:rsidRPr="00E74D93">
        <w:rPr>
          <w:rFonts w:ascii="Palatino Linotype" w:eastAsia="Times New Roman" w:hAnsi="Palatino Linotype" w:cs="Times New Roman"/>
          <w:sz w:val="24"/>
          <w:szCs w:val="24"/>
          <w:lang w:val="es-ES" w:eastAsia="es-MX"/>
        </w:rPr>
        <w:t xml:space="preserve">l Acuerdo de Inexistencia </w:t>
      </w:r>
      <w:r w:rsidR="007953A1">
        <w:rPr>
          <w:rFonts w:ascii="Palatino Linotype" w:eastAsia="Times New Roman" w:hAnsi="Palatino Linotype" w:cs="Times New Roman"/>
          <w:sz w:val="24"/>
          <w:szCs w:val="24"/>
          <w:lang w:val="es-ES" w:eastAsia="es-MX"/>
        </w:rPr>
        <w:t xml:space="preserve">correspondiente a la autorización de la construcción </w:t>
      </w:r>
      <w:r w:rsidR="007953A1" w:rsidRPr="007953A1">
        <w:rPr>
          <w:rFonts w:ascii="Palatino Linotype" w:eastAsia="Times New Roman" w:hAnsi="Palatino Linotype" w:cs="Times New Roman"/>
          <w:sz w:val="24"/>
          <w:szCs w:val="24"/>
          <w:lang w:val="es-ES" w:eastAsia="es-MX"/>
        </w:rPr>
        <w:t xml:space="preserve">del inmueble “Teatro al Aire Libre” con ubicación referida en la solicitud de información </w:t>
      </w:r>
      <w:r w:rsidRPr="00E74D93">
        <w:rPr>
          <w:rFonts w:ascii="Palatino Linotype" w:eastAsia="Times New Roman" w:hAnsi="Palatino Linotype" w:cs="Times New Roman"/>
          <w:sz w:val="24"/>
          <w:szCs w:val="24"/>
          <w:lang w:val="es-ES" w:eastAsia="es-MX"/>
        </w:rPr>
        <w:t xml:space="preserve">en el que </w:t>
      </w:r>
      <w:r w:rsidR="007953A1">
        <w:rPr>
          <w:rFonts w:ascii="Palatino Linotype" w:eastAsia="Times New Roman" w:hAnsi="Palatino Linotype" w:cs="Times New Roman"/>
          <w:sz w:val="24"/>
          <w:szCs w:val="24"/>
          <w:lang w:val="es-ES" w:eastAsia="es-MX"/>
        </w:rPr>
        <w:t xml:space="preserve">funde y motive las razones </w:t>
      </w:r>
      <w:r w:rsidRPr="00E74D93">
        <w:rPr>
          <w:rFonts w:ascii="Palatino Linotype" w:eastAsia="Times New Roman" w:hAnsi="Palatino Linotype" w:cs="Times New Roman"/>
          <w:sz w:val="24"/>
          <w:szCs w:val="24"/>
          <w:lang w:val="es-ES" w:eastAsia="es-MX"/>
        </w:rPr>
        <w:t>de por qué no se cuenta con</w:t>
      </w:r>
      <w:r w:rsidR="00F3731B">
        <w:rPr>
          <w:rFonts w:ascii="Palatino Linotype" w:eastAsia="Times New Roman" w:hAnsi="Palatino Linotype" w:cs="Times New Roman"/>
          <w:sz w:val="24"/>
          <w:szCs w:val="24"/>
          <w:lang w:val="es-ES" w:eastAsia="es-MX"/>
        </w:rPr>
        <w:t xml:space="preserve"> </w:t>
      </w:r>
      <w:r w:rsidR="007953A1">
        <w:rPr>
          <w:rFonts w:ascii="Palatino Linotype" w:eastAsia="Times New Roman" w:hAnsi="Palatino Linotype" w:cs="Times New Roman"/>
          <w:sz w:val="24"/>
          <w:szCs w:val="24"/>
          <w:lang w:val="es-ES" w:eastAsia="es-MX"/>
        </w:rPr>
        <w:t xml:space="preserve">la </w:t>
      </w:r>
      <w:r w:rsidR="00F3731B" w:rsidRPr="00E74D93">
        <w:rPr>
          <w:rFonts w:ascii="Palatino Linotype" w:hAnsi="Palatino Linotype" w:cs="Arial"/>
        </w:rPr>
        <w:t>información</w:t>
      </w:r>
      <w:r w:rsidR="00F3731B">
        <w:rPr>
          <w:rFonts w:ascii="Palatino Linotype" w:hAnsi="Palatino Linotype" w:cs="Arial"/>
        </w:rPr>
        <w:t xml:space="preserve">. </w:t>
      </w:r>
    </w:p>
    <w:p w:rsidR="00F55A76" w:rsidRPr="00AB2C05" w:rsidRDefault="00F55A76" w:rsidP="00F55A76">
      <w:pPr>
        <w:spacing w:line="360" w:lineRule="auto"/>
        <w:jc w:val="both"/>
        <w:rPr>
          <w:rFonts w:ascii="Palatino Linotype" w:eastAsia="Calibri" w:hAnsi="Palatino Linotype" w:cs="Arial"/>
          <w:sz w:val="12"/>
        </w:rPr>
      </w:pPr>
    </w:p>
    <w:p w:rsidR="00F55A76" w:rsidRDefault="00F55A76" w:rsidP="00F55A76">
      <w:pPr>
        <w:autoSpaceDE w:val="0"/>
        <w:autoSpaceDN w:val="0"/>
        <w:adjustRightInd w:val="0"/>
        <w:spacing w:after="0" w:line="360" w:lineRule="auto"/>
        <w:ind w:left="720"/>
        <w:jc w:val="both"/>
        <w:rPr>
          <w:rFonts w:ascii="Palatino Linotype" w:eastAsia="Times New Roman" w:hAnsi="Palatino Linotype" w:cs="Times New Roman"/>
          <w:color w:val="000000"/>
          <w:sz w:val="24"/>
          <w:szCs w:val="24"/>
          <w:lang w:val="es-ES" w:eastAsia="es-ES"/>
        </w:rPr>
      </w:pPr>
      <w:r w:rsidRPr="00AB2C05">
        <w:rPr>
          <w:rFonts w:ascii="Palatino Linotype" w:eastAsia="Times New Roman" w:hAnsi="Palatino Linotype" w:cs="Times New Roman"/>
          <w:color w:val="000000"/>
          <w:sz w:val="24"/>
          <w:szCs w:val="24"/>
          <w:lang w:val="es-ES" w:eastAsia="es-ES"/>
        </w:rPr>
        <w:t>Debiéndose emitir y entregar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F55A76" w:rsidRPr="00AB2C05" w:rsidRDefault="00F55A76" w:rsidP="00F55A76">
      <w:pPr>
        <w:spacing w:before="120" w:after="120" w:line="360" w:lineRule="auto"/>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b/>
          <w:sz w:val="24"/>
          <w:szCs w:val="24"/>
        </w:rPr>
      </w:pPr>
    </w:p>
    <w:p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B734A" w:rsidRDefault="007B734A" w:rsidP="00F55A76">
      <w:pPr>
        <w:pStyle w:val="Sinespaciado"/>
        <w:spacing w:line="360" w:lineRule="auto"/>
        <w:jc w:val="both"/>
        <w:rPr>
          <w:rFonts w:ascii="Palatino Linotype" w:eastAsia="Calibri" w:hAnsi="Palatino Linotype" w:cs="Arial"/>
          <w:lang w:eastAsia="en-US"/>
        </w:rPr>
      </w:pPr>
    </w:p>
    <w:p w:rsidR="00F55A76" w:rsidRDefault="007B734A" w:rsidP="00F55A76">
      <w:pPr>
        <w:pStyle w:val="Sinespaciado"/>
        <w:spacing w:before="120" w:after="120" w:line="360" w:lineRule="auto"/>
        <w:jc w:val="both"/>
        <w:rPr>
          <w:rFonts w:ascii="Palatino Linotype" w:eastAsia="Calibri" w:hAnsi="Palatino Linotype" w:cs="Arial"/>
          <w:lang w:eastAsia="en-US"/>
        </w:rPr>
      </w:pPr>
      <w:r>
        <w:rPr>
          <w:rFonts w:ascii="Palatino Linotype" w:hAnsi="Palatino Linotype"/>
          <w:b/>
          <w:sz w:val="28"/>
          <w:lang w:eastAsia="es-ES_tradnl"/>
        </w:rPr>
        <w:t>QUINTO.</w:t>
      </w:r>
      <w:r>
        <w:rPr>
          <w:rFonts w:ascii="Palatino Linotype" w:hAnsi="Palatino Linotype"/>
          <w:b/>
          <w:lang w:eastAsia="es-ES_tradnl"/>
        </w:rPr>
        <w:t xml:space="preserve"> </w:t>
      </w:r>
      <w:r w:rsidRPr="00F81C82">
        <w:rPr>
          <w:rFonts w:ascii="Palatino Linotype" w:hAnsi="Palatino Linotype"/>
          <w:b/>
          <w:lang w:eastAsia="es-ES_tradnl"/>
        </w:rPr>
        <w:t>GÍRESE</w:t>
      </w:r>
      <w:r w:rsidRPr="00F81C82">
        <w:rPr>
          <w:rFonts w:ascii="Palatino Linotype" w:hAnsi="Palatino Linotype"/>
          <w:lang w:eastAsia="es-ES_tradnl"/>
        </w:rPr>
        <w:t xml:space="preserve"> oficio al Titular de la Contraloría Interna y Órgano de Control y Vigilancia de este Instituto, de conformidad con el artículo 190 de la Ley de </w:t>
      </w:r>
      <w:r w:rsidRPr="00F81C82">
        <w:rPr>
          <w:rFonts w:ascii="Palatino Linotype" w:hAnsi="Palatino Linotype" w:cs="Arial"/>
        </w:rPr>
        <w:t>Transparencia</w:t>
      </w:r>
      <w:r w:rsidRPr="00F81C82">
        <w:rPr>
          <w:rFonts w:ascii="Palatino Linotype" w:hAnsi="Palatino Linotype"/>
          <w:lang w:eastAsia="es-ES_tradnl"/>
        </w:rPr>
        <w:t xml:space="preserve"> y Acceso a la Información Pública del Estado de México y Municipios determine lo conducente, en términos del Considerando </w:t>
      </w:r>
      <w:r w:rsidR="00AA45BA">
        <w:rPr>
          <w:rFonts w:ascii="Palatino Linotype" w:hAnsi="Palatino Linotype"/>
          <w:b/>
          <w:lang w:eastAsia="es-ES_tradnl"/>
        </w:rPr>
        <w:t>QUINTO</w:t>
      </w:r>
      <w:r w:rsidRPr="00F81C82">
        <w:rPr>
          <w:rFonts w:ascii="Palatino Linotype" w:hAnsi="Palatino Linotype"/>
          <w:lang w:eastAsia="es-ES_tradnl"/>
        </w:rPr>
        <w:t xml:space="preserve"> de la presente resolución.</w:t>
      </w:r>
    </w:p>
    <w:p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Pr>
          <w:rFonts w:ascii="Palatino Linotype" w:eastAsia="Arial Unicode MS" w:hAnsi="Palatino Linotype"/>
        </w:rPr>
        <w:t>, 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3326EE">
        <w:rPr>
          <w:rFonts w:ascii="Palatino Linotype" w:eastAsia="Arial Unicode MS" w:hAnsi="Palatino Linotype"/>
        </w:rPr>
        <w:t>TRIGÉSIMA SEXTA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3326EE">
        <w:rPr>
          <w:rFonts w:ascii="Palatino Linotype" w:hAnsi="Palatino Linotype"/>
        </w:rPr>
        <w:t>TRES DE OCTUBRE</w:t>
      </w:r>
      <w:r>
        <w:rPr>
          <w:rFonts w:ascii="Palatino Linotype" w:hAnsi="Palatino Linotype"/>
        </w:rPr>
        <w:t xml:space="preserve"> </w:t>
      </w:r>
      <w:r w:rsidRPr="0040149E">
        <w:rPr>
          <w:rFonts w:ascii="Palatino Linotype" w:hAnsi="Palatino Linotype"/>
        </w:rPr>
        <w:t>DE DOS MIL DIECIOCHO, ANTE EL SECRETARIO TÉCNICO DEL PLENO, ALEXIS TAPIA RAMÍREZ.-------------------------------------------</w:t>
      </w:r>
      <w:r>
        <w:rPr>
          <w:rFonts w:ascii="Palatino Linotype" w:hAnsi="Palatino Linotype"/>
        </w:rPr>
        <w:t>-----------------------------------------------------------------------------------------------------------------------------------</w:t>
      </w:r>
      <w:r w:rsidR="00636107">
        <w:rPr>
          <w:rFonts w:ascii="Palatino Linotype" w:hAnsi="Palatino Linotype"/>
        </w:rPr>
        <w:t>---------------------------</w:t>
      </w:r>
      <w:r w:rsidR="003326EE">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rsidTr="00951E77">
        <w:tc>
          <w:tcPr>
            <w:tcW w:w="9062" w:type="dxa"/>
            <w:gridSpan w:val="2"/>
          </w:tcPr>
          <w:p w:rsidR="00F55A76" w:rsidRPr="006149F1" w:rsidRDefault="00F55A76" w:rsidP="00951E77">
            <w:pPr>
              <w:pStyle w:val="Sinespaciado"/>
              <w:jc w:val="center"/>
              <w:rPr>
                <w:rFonts w:ascii="Palatino Linotype" w:hAnsi="Palatino Linotype"/>
                <w:b/>
              </w:rPr>
            </w:pPr>
          </w:p>
          <w:p w:rsidR="00F55A76" w:rsidRPr="006149F1" w:rsidRDefault="00F55A76" w:rsidP="003326EE">
            <w:pPr>
              <w:pStyle w:val="Sinespaciado"/>
              <w:rPr>
                <w:rFonts w:ascii="Palatino Linotype" w:hAnsi="Palatino Linotype"/>
                <w:b/>
              </w:rPr>
            </w:pPr>
          </w:p>
          <w:p w:rsidR="00F55A76" w:rsidRDefault="00F55A76" w:rsidP="00951E77">
            <w:pPr>
              <w:pStyle w:val="Sinespaciado"/>
              <w:jc w:val="center"/>
              <w:rPr>
                <w:rFonts w:ascii="Palatino Linotype" w:hAnsi="Palatino Linotype"/>
                <w:b/>
              </w:rPr>
            </w:pPr>
          </w:p>
          <w:p w:rsidR="00B31809" w:rsidRDefault="00B31809" w:rsidP="00951E77">
            <w:pPr>
              <w:pStyle w:val="Sinespaciado"/>
              <w:jc w:val="center"/>
              <w:rPr>
                <w:rFonts w:ascii="Palatino Linotype" w:hAnsi="Palatino Linotype"/>
                <w:b/>
              </w:rPr>
            </w:pPr>
          </w:p>
          <w:p w:rsidR="00B31809" w:rsidRPr="006149F1" w:rsidRDefault="00B31809" w:rsidP="00951E77">
            <w:pPr>
              <w:pStyle w:val="Sinespaciado"/>
              <w:jc w:val="center"/>
              <w:rPr>
                <w:rFonts w:ascii="Palatino Linotype" w:hAnsi="Palatino Linotype"/>
                <w:b/>
              </w:rPr>
            </w:pPr>
          </w:p>
          <w:p w:rsidR="00F55A76" w:rsidRPr="006149F1" w:rsidRDefault="00F55A76" w:rsidP="00951E77">
            <w:pPr>
              <w:pStyle w:val="Sinespaciado"/>
              <w:jc w:val="center"/>
              <w:rPr>
                <w:rFonts w:ascii="Palatino Linotype" w:hAnsi="Palatino Linotype"/>
                <w:b/>
              </w:rPr>
            </w:pPr>
            <w:r w:rsidRPr="006149F1">
              <w:rPr>
                <w:rFonts w:ascii="Palatino Linotype" w:hAnsi="Palatino Linotype"/>
                <w:b/>
              </w:rPr>
              <w:t>Zulema Martínez Sánchez</w:t>
            </w:r>
          </w:p>
          <w:p w:rsidR="00F55A76" w:rsidRPr="006149F1" w:rsidRDefault="00F55A76" w:rsidP="00951E77">
            <w:pPr>
              <w:pStyle w:val="Sinespaciado"/>
              <w:jc w:val="center"/>
              <w:rPr>
                <w:rFonts w:ascii="Palatino Linotype" w:hAnsi="Palatino Linotype"/>
              </w:rPr>
            </w:pPr>
            <w:r w:rsidRPr="006149F1">
              <w:rPr>
                <w:rFonts w:ascii="Palatino Linotype" w:hAnsi="Palatino Linotype"/>
              </w:rPr>
              <w:t>Comisionada Presidenta</w:t>
            </w:r>
          </w:p>
          <w:p w:rsidR="00F55A76" w:rsidRPr="006149F1" w:rsidRDefault="00F55A76" w:rsidP="00951E77">
            <w:pPr>
              <w:pStyle w:val="Sinespaciado"/>
              <w:jc w:val="center"/>
              <w:rPr>
                <w:rFonts w:ascii="Palatino Linotype" w:hAnsi="Palatino Linotype"/>
              </w:rPr>
            </w:pPr>
            <w:r w:rsidRPr="006149F1">
              <w:rPr>
                <w:rFonts w:ascii="Palatino Linotype" w:hAnsi="Palatino Linotype"/>
              </w:rPr>
              <w:t>(Rúbrica)</w:t>
            </w:r>
          </w:p>
        </w:tc>
      </w:tr>
      <w:tr w:rsidR="00F55A76" w:rsidRPr="006149F1" w:rsidTr="00951E77">
        <w:tc>
          <w:tcPr>
            <w:tcW w:w="4531" w:type="dxa"/>
          </w:tcPr>
          <w:p w:rsidR="00F55A76" w:rsidRPr="006149F1" w:rsidRDefault="00F55A76" w:rsidP="00951E77">
            <w:pPr>
              <w:pStyle w:val="Sinespaciado"/>
              <w:jc w:val="both"/>
              <w:rPr>
                <w:rFonts w:ascii="Palatino Linotype" w:hAnsi="Palatino Linotype"/>
                <w:b/>
              </w:rPr>
            </w:pPr>
          </w:p>
          <w:p w:rsidR="00F55A76" w:rsidRPr="006149F1" w:rsidRDefault="00F55A76" w:rsidP="00951E77">
            <w:pPr>
              <w:pStyle w:val="Sinespaciado"/>
              <w:jc w:val="both"/>
              <w:rPr>
                <w:rFonts w:ascii="Palatino Linotype" w:hAnsi="Palatino Linotype"/>
                <w:b/>
              </w:rPr>
            </w:pPr>
          </w:p>
          <w:p w:rsidR="00F55A76" w:rsidRPr="006149F1" w:rsidRDefault="00F55A76" w:rsidP="00951E77">
            <w:pPr>
              <w:pStyle w:val="Sinespaciado"/>
              <w:jc w:val="both"/>
              <w:rPr>
                <w:rFonts w:ascii="Palatino Linotype" w:hAnsi="Palatino Linotype"/>
                <w:b/>
              </w:rPr>
            </w:pPr>
          </w:p>
          <w:p w:rsidR="00F55A76" w:rsidRDefault="00F55A76" w:rsidP="00951E77">
            <w:pPr>
              <w:pStyle w:val="Sinespaciado"/>
              <w:jc w:val="both"/>
              <w:rPr>
                <w:rFonts w:ascii="Palatino Linotype" w:hAnsi="Palatino Linotype"/>
                <w:b/>
              </w:rPr>
            </w:pPr>
          </w:p>
          <w:p w:rsidR="00F55A76" w:rsidRPr="006149F1" w:rsidRDefault="00F55A76" w:rsidP="00951E77">
            <w:pPr>
              <w:pStyle w:val="Sinespaciado"/>
              <w:jc w:val="both"/>
              <w:rPr>
                <w:rFonts w:ascii="Palatino Linotype" w:hAnsi="Palatino Linotype"/>
                <w:b/>
              </w:rPr>
            </w:pPr>
          </w:p>
          <w:p w:rsidR="00F55A76" w:rsidRPr="006149F1" w:rsidRDefault="00F55A76" w:rsidP="00951E77">
            <w:pPr>
              <w:pStyle w:val="Sinespaciado"/>
              <w:jc w:val="center"/>
              <w:rPr>
                <w:rFonts w:ascii="Palatino Linotype" w:hAnsi="Palatino Linotype"/>
                <w:b/>
              </w:rPr>
            </w:pPr>
            <w:r w:rsidRPr="006149F1">
              <w:rPr>
                <w:rFonts w:ascii="Palatino Linotype" w:hAnsi="Palatino Linotype"/>
                <w:b/>
              </w:rPr>
              <w:t>Eva Abaid Yapur</w:t>
            </w:r>
          </w:p>
          <w:p w:rsidR="00F55A76" w:rsidRPr="006149F1" w:rsidRDefault="00F55A76" w:rsidP="00951E77">
            <w:pPr>
              <w:pStyle w:val="Sinespaciado"/>
              <w:jc w:val="center"/>
              <w:rPr>
                <w:rFonts w:ascii="Palatino Linotype" w:hAnsi="Palatino Linotype"/>
              </w:rPr>
            </w:pPr>
            <w:r w:rsidRPr="006149F1">
              <w:rPr>
                <w:rFonts w:ascii="Palatino Linotype" w:hAnsi="Palatino Linotype"/>
              </w:rPr>
              <w:t>Comisionada</w:t>
            </w:r>
          </w:p>
          <w:p w:rsidR="00F55A76" w:rsidRPr="006149F1" w:rsidRDefault="00F55A76" w:rsidP="00951E77">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F55A76" w:rsidRPr="006149F1" w:rsidRDefault="00F55A76" w:rsidP="00951E77">
            <w:pPr>
              <w:pStyle w:val="Sinespaciado"/>
              <w:jc w:val="both"/>
              <w:rPr>
                <w:rFonts w:ascii="Palatino Linotype" w:hAnsi="Palatino Linotype"/>
                <w:b/>
              </w:rPr>
            </w:pPr>
          </w:p>
          <w:p w:rsidR="00F55A76" w:rsidRPr="006149F1" w:rsidRDefault="00F55A76" w:rsidP="00951E77">
            <w:pPr>
              <w:pStyle w:val="Sinespaciado"/>
              <w:jc w:val="both"/>
              <w:rPr>
                <w:rFonts w:ascii="Palatino Linotype" w:hAnsi="Palatino Linotype"/>
                <w:b/>
              </w:rPr>
            </w:pPr>
          </w:p>
          <w:p w:rsidR="00F55A76" w:rsidRDefault="00F55A76" w:rsidP="00951E77">
            <w:pPr>
              <w:pStyle w:val="Sinespaciado"/>
              <w:jc w:val="both"/>
              <w:rPr>
                <w:rFonts w:ascii="Palatino Linotype" w:hAnsi="Palatino Linotype"/>
                <w:b/>
              </w:rPr>
            </w:pPr>
          </w:p>
          <w:p w:rsidR="00F55A76" w:rsidRPr="006149F1" w:rsidRDefault="00F55A76" w:rsidP="00951E77">
            <w:pPr>
              <w:pStyle w:val="Sinespaciado"/>
              <w:jc w:val="both"/>
              <w:rPr>
                <w:rFonts w:ascii="Palatino Linotype" w:hAnsi="Palatino Linotype"/>
                <w:b/>
              </w:rPr>
            </w:pPr>
          </w:p>
          <w:p w:rsidR="00F55A76" w:rsidRPr="006149F1" w:rsidRDefault="00F55A76" w:rsidP="00951E77">
            <w:pPr>
              <w:pStyle w:val="Sinespaciado"/>
              <w:jc w:val="both"/>
              <w:rPr>
                <w:rFonts w:ascii="Palatino Linotype" w:hAnsi="Palatino Linotype"/>
                <w:b/>
              </w:rPr>
            </w:pPr>
          </w:p>
          <w:p w:rsidR="00F55A76" w:rsidRPr="006149F1" w:rsidRDefault="00F55A76" w:rsidP="00951E77">
            <w:pPr>
              <w:pStyle w:val="Sinespaciado"/>
              <w:jc w:val="center"/>
              <w:rPr>
                <w:rFonts w:ascii="Palatino Linotype" w:hAnsi="Palatino Linotype"/>
                <w:b/>
              </w:rPr>
            </w:pPr>
            <w:r w:rsidRPr="006149F1">
              <w:rPr>
                <w:rFonts w:ascii="Palatino Linotype" w:hAnsi="Palatino Linotype"/>
                <w:b/>
              </w:rPr>
              <w:t>José Guadalupe Luna Hernández</w:t>
            </w:r>
          </w:p>
          <w:p w:rsidR="00F55A76" w:rsidRPr="006149F1" w:rsidRDefault="00F55A76" w:rsidP="00951E77">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951E77">
            <w:pPr>
              <w:pStyle w:val="Sinespaciado"/>
              <w:jc w:val="center"/>
              <w:rPr>
                <w:rFonts w:ascii="Palatino Linotype" w:hAnsi="Palatino Linotype"/>
              </w:rPr>
            </w:pPr>
            <w:r w:rsidRPr="006149F1">
              <w:rPr>
                <w:rFonts w:ascii="Palatino Linotype" w:hAnsi="Palatino Linotype"/>
              </w:rPr>
              <w:t>(Rúbrica)</w:t>
            </w:r>
          </w:p>
        </w:tc>
      </w:tr>
      <w:tr w:rsidR="00F55A76" w:rsidRPr="006149F1" w:rsidTr="00951E77">
        <w:tc>
          <w:tcPr>
            <w:tcW w:w="4531" w:type="dxa"/>
          </w:tcPr>
          <w:p w:rsidR="00F55A76" w:rsidRDefault="00F55A76" w:rsidP="00951E77">
            <w:pPr>
              <w:pStyle w:val="Sinespaciado"/>
              <w:jc w:val="center"/>
              <w:rPr>
                <w:rFonts w:ascii="Palatino Linotype" w:hAnsi="Palatino Linotype"/>
                <w:b/>
              </w:rPr>
            </w:pPr>
          </w:p>
          <w:p w:rsidR="00F55A76" w:rsidRDefault="00F55A76" w:rsidP="00951E77">
            <w:pPr>
              <w:pStyle w:val="Sinespaciado"/>
              <w:jc w:val="center"/>
              <w:rPr>
                <w:rFonts w:ascii="Palatino Linotype" w:hAnsi="Palatino Linotype"/>
                <w:b/>
              </w:rPr>
            </w:pPr>
          </w:p>
          <w:p w:rsidR="00F55A76" w:rsidRDefault="00F55A76" w:rsidP="00951E77">
            <w:pPr>
              <w:pStyle w:val="Sinespaciado"/>
              <w:jc w:val="center"/>
              <w:rPr>
                <w:rFonts w:ascii="Palatino Linotype" w:hAnsi="Palatino Linotype"/>
                <w:b/>
              </w:rPr>
            </w:pPr>
          </w:p>
          <w:p w:rsidR="00F55A76" w:rsidRDefault="00F55A76" w:rsidP="00951E77">
            <w:pPr>
              <w:pStyle w:val="Sinespaciado"/>
              <w:jc w:val="center"/>
              <w:rPr>
                <w:rFonts w:ascii="Palatino Linotype" w:hAnsi="Palatino Linotype"/>
                <w:b/>
              </w:rPr>
            </w:pPr>
          </w:p>
          <w:p w:rsidR="00F55A76" w:rsidRDefault="00F55A76" w:rsidP="00951E77">
            <w:pPr>
              <w:pStyle w:val="Sinespaciado"/>
              <w:jc w:val="center"/>
              <w:rPr>
                <w:rFonts w:ascii="Palatino Linotype" w:hAnsi="Palatino Linotype"/>
                <w:b/>
              </w:rPr>
            </w:pPr>
          </w:p>
          <w:p w:rsidR="00F55A76" w:rsidRPr="006149F1" w:rsidRDefault="00F55A76" w:rsidP="00951E77">
            <w:pPr>
              <w:pStyle w:val="Sinespaciado"/>
              <w:jc w:val="center"/>
              <w:rPr>
                <w:rFonts w:ascii="Palatino Linotype" w:hAnsi="Palatino Linotype"/>
                <w:b/>
              </w:rPr>
            </w:pPr>
            <w:r w:rsidRPr="006149F1">
              <w:rPr>
                <w:rFonts w:ascii="Palatino Linotype" w:hAnsi="Palatino Linotype"/>
                <w:b/>
              </w:rPr>
              <w:t>Javier Martínez Cruz</w:t>
            </w:r>
          </w:p>
          <w:p w:rsidR="00F55A76" w:rsidRPr="006149F1" w:rsidRDefault="00F55A76" w:rsidP="00951E77">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951E77">
            <w:pPr>
              <w:pStyle w:val="Sinespaciado"/>
              <w:jc w:val="center"/>
              <w:rPr>
                <w:rFonts w:ascii="Palatino Linotype" w:hAnsi="Palatino Linotype"/>
                <w:b/>
              </w:rPr>
            </w:pPr>
            <w:r w:rsidRPr="006149F1">
              <w:rPr>
                <w:rFonts w:ascii="Palatino Linotype" w:hAnsi="Palatino Linotype"/>
              </w:rPr>
              <w:t>(Rúbrica)</w:t>
            </w:r>
          </w:p>
        </w:tc>
        <w:tc>
          <w:tcPr>
            <w:tcW w:w="4531" w:type="dxa"/>
          </w:tcPr>
          <w:p w:rsidR="00F55A76" w:rsidRDefault="00F55A76" w:rsidP="00951E77">
            <w:pPr>
              <w:pStyle w:val="Sinespaciado"/>
              <w:jc w:val="center"/>
              <w:rPr>
                <w:rFonts w:ascii="Palatino Linotype" w:hAnsi="Palatino Linotype"/>
                <w:b/>
              </w:rPr>
            </w:pPr>
          </w:p>
          <w:p w:rsidR="00F55A76" w:rsidRDefault="00F55A76" w:rsidP="00951E77">
            <w:pPr>
              <w:pStyle w:val="Sinespaciado"/>
              <w:jc w:val="center"/>
              <w:rPr>
                <w:rFonts w:ascii="Palatino Linotype" w:hAnsi="Palatino Linotype"/>
                <w:b/>
              </w:rPr>
            </w:pPr>
          </w:p>
          <w:p w:rsidR="00F55A76" w:rsidRDefault="00F55A76" w:rsidP="00951E77">
            <w:pPr>
              <w:pStyle w:val="Sinespaciado"/>
              <w:jc w:val="center"/>
              <w:rPr>
                <w:rFonts w:ascii="Palatino Linotype" w:hAnsi="Palatino Linotype"/>
                <w:b/>
              </w:rPr>
            </w:pPr>
          </w:p>
          <w:p w:rsidR="00F55A76" w:rsidRDefault="00F55A76" w:rsidP="00951E77">
            <w:pPr>
              <w:pStyle w:val="Sinespaciado"/>
              <w:jc w:val="center"/>
              <w:rPr>
                <w:rFonts w:ascii="Palatino Linotype" w:hAnsi="Palatino Linotype"/>
                <w:b/>
              </w:rPr>
            </w:pPr>
          </w:p>
          <w:p w:rsidR="00F55A76" w:rsidRDefault="00F55A76" w:rsidP="00951E77">
            <w:pPr>
              <w:pStyle w:val="Sinespaciado"/>
              <w:jc w:val="center"/>
              <w:rPr>
                <w:rFonts w:ascii="Palatino Linotype" w:hAnsi="Palatino Linotype"/>
                <w:b/>
              </w:rPr>
            </w:pPr>
          </w:p>
          <w:p w:rsidR="00F55A76" w:rsidRDefault="00F55A76" w:rsidP="00951E77">
            <w:pPr>
              <w:pStyle w:val="Sinespaciado"/>
              <w:jc w:val="center"/>
              <w:rPr>
                <w:rFonts w:ascii="Palatino Linotype" w:hAnsi="Palatino Linotype"/>
                <w:b/>
              </w:rPr>
            </w:pPr>
            <w:r>
              <w:rPr>
                <w:rFonts w:ascii="Palatino Linotype" w:hAnsi="Palatino Linotype"/>
                <w:b/>
              </w:rPr>
              <w:t>Luis Gustavo Parra Noriega</w:t>
            </w:r>
          </w:p>
          <w:p w:rsidR="00F55A76" w:rsidRDefault="00F55A76" w:rsidP="00951E77">
            <w:pPr>
              <w:pStyle w:val="Sinespaciado"/>
              <w:jc w:val="center"/>
              <w:rPr>
                <w:rFonts w:ascii="Palatino Linotype" w:hAnsi="Palatino Linotype"/>
              </w:rPr>
            </w:pPr>
            <w:r>
              <w:rPr>
                <w:rFonts w:ascii="Palatino Linotype" w:hAnsi="Palatino Linotype"/>
              </w:rPr>
              <w:t>Comisionado</w:t>
            </w:r>
          </w:p>
          <w:p w:rsidR="00F55A76" w:rsidRPr="00F91340" w:rsidRDefault="00F55A76" w:rsidP="00951E77">
            <w:pPr>
              <w:pStyle w:val="Sinespaciado"/>
              <w:jc w:val="center"/>
              <w:rPr>
                <w:rFonts w:ascii="Palatino Linotype" w:hAnsi="Palatino Linotype"/>
              </w:rPr>
            </w:pPr>
            <w:r>
              <w:rPr>
                <w:rFonts w:ascii="Palatino Linotype" w:hAnsi="Palatino Linotype"/>
              </w:rPr>
              <w:t>(Rúbrica)</w:t>
            </w:r>
          </w:p>
        </w:tc>
      </w:tr>
      <w:tr w:rsidR="00F55A76" w:rsidRPr="006149F1" w:rsidTr="00951E77">
        <w:tc>
          <w:tcPr>
            <w:tcW w:w="9062" w:type="dxa"/>
            <w:gridSpan w:val="2"/>
          </w:tcPr>
          <w:p w:rsidR="00F55A76" w:rsidRPr="006149F1" w:rsidRDefault="00F55A76" w:rsidP="00951E77">
            <w:pPr>
              <w:pStyle w:val="Sinespaciado"/>
              <w:jc w:val="both"/>
              <w:rPr>
                <w:rFonts w:ascii="Palatino Linotype" w:hAnsi="Palatino Linotype"/>
                <w:b/>
              </w:rPr>
            </w:pPr>
          </w:p>
          <w:p w:rsidR="00F55A76" w:rsidRPr="006149F1" w:rsidRDefault="00F55A76" w:rsidP="00951E77">
            <w:pPr>
              <w:pStyle w:val="Sinespaciado"/>
              <w:jc w:val="both"/>
              <w:rPr>
                <w:rFonts w:ascii="Palatino Linotype" w:hAnsi="Palatino Linotype"/>
                <w:b/>
              </w:rPr>
            </w:pPr>
          </w:p>
          <w:p w:rsidR="00F55A76" w:rsidRPr="006149F1" w:rsidRDefault="00F55A76" w:rsidP="00951E77">
            <w:pPr>
              <w:pStyle w:val="Sinespaciado"/>
              <w:jc w:val="both"/>
              <w:rPr>
                <w:rFonts w:ascii="Palatino Linotype" w:hAnsi="Palatino Linotype"/>
                <w:b/>
              </w:rPr>
            </w:pPr>
          </w:p>
          <w:p w:rsidR="00F55A76" w:rsidRDefault="00F55A76" w:rsidP="00951E77">
            <w:pPr>
              <w:pStyle w:val="Sinespaciado"/>
              <w:jc w:val="both"/>
              <w:rPr>
                <w:rFonts w:ascii="Palatino Linotype" w:hAnsi="Palatino Linotype"/>
                <w:b/>
              </w:rPr>
            </w:pPr>
          </w:p>
          <w:p w:rsidR="00F55A76" w:rsidRPr="006149F1" w:rsidRDefault="00F55A76" w:rsidP="00951E77">
            <w:pPr>
              <w:pStyle w:val="Sinespaciado"/>
              <w:jc w:val="center"/>
              <w:rPr>
                <w:rFonts w:ascii="Palatino Linotype" w:hAnsi="Palatino Linotype"/>
                <w:b/>
              </w:rPr>
            </w:pPr>
            <w:r w:rsidRPr="006149F1">
              <w:rPr>
                <w:rFonts w:ascii="Palatino Linotype" w:hAnsi="Palatino Linotype"/>
                <w:b/>
              </w:rPr>
              <w:t>Alexis Tapia Ramírez</w:t>
            </w:r>
          </w:p>
          <w:p w:rsidR="00F55A76" w:rsidRPr="006149F1" w:rsidRDefault="00F55A76" w:rsidP="00951E77">
            <w:pPr>
              <w:pStyle w:val="Sinespaciado"/>
              <w:jc w:val="center"/>
              <w:rPr>
                <w:rFonts w:ascii="Palatino Linotype" w:hAnsi="Palatino Linotype"/>
              </w:rPr>
            </w:pPr>
            <w:r w:rsidRPr="006149F1">
              <w:rPr>
                <w:rFonts w:ascii="Palatino Linotype" w:hAnsi="Palatino Linotype"/>
              </w:rPr>
              <w:t>Secretario Técnico del Pleno</w:t>
            </w:r>
          </w:p>
          <w:p w:rsidR="00F55A76" w:rsidRPr="006149F1" w:rsidRDefault="00F55A76" w:rsidP="00951E77">
            <w:pPr>
              <w:pStyle w:val="Sinespaciado"/>
              <w:jc w:val="center"/>
              <w:rPr>
                <w:rFonts w:ascii="Palatino Linotype" w:hAnsi="Palatino Linotype"/>
              </w:rPr>
            </w:pPr>
            <w:r w:rsidRPr="006149F1">
              <w:rPr>
                <w:rFonts w:ascii="Palatino Linotype" w:hAnsi="Palatino Linotype"/>
              </w:rPr>
              <w:t>(Rúbrica)</w:t>
            </w:r>
          </w:p>
        </w:tc>
      </w:tr>
    </w:tbl>
    <w:p w:rsidR="00F55A76" w:rsidRDefault="00F55A76" w:rsidP="00F55A76">
      <w:pPr>
        <w:spacing w:after="0" w:line="276" w:lineRule="auto"/>
        <w:jc w:val="both"/>
        <w:rPr>
          <w:rFonts w:ascii="Palatino Linotype" w:hAnsi="Palatino Linotype" w:cs="Arial"/>
          <w:sz w:val="18"/>
          <w:szCs w:val="18"/>
        </w:rPr>
      </w:pPr>
    </w:p>
    <w:p w:rsidR="00F55A76" w:rsidRDefault="00F55A76" w:rsidP="00F55A76">
      <w:pPr>
        <w:spacing w:after="0" w:line="276" w:lineRule="auto"/>
        <w:jc w:val="both"/>
        <w:rPr>
          <w:rFonts w:ascii="Palatino Linotype" w:hAnsi="Palatino Linotype" w:cs="Arial"/>
          <w:sz w:val="18"/>
          <w:szCs w:val="18"/>
        </w:rPr>
      </w:pPr>
    </w:p>
    <w:p w:rsidR="003326EE" w:rsidRDefault="003326EE" w:rsidP="00F55A76">
      <w:pPr>
        <w:spacing w:after="0" w:line="276" w:lineRule="auto"/>
        <w:jc w:val="both"/>
        <w:rPr>
          <w:rFonts w:ascii="Palatino Linotype" w:hAnsi="Palatino Linotype" w:cs="Arial"/>
          <w:sz w:val="18"/>
          <w:szCs w:val="18"/>
        </w:rPr>
      </w:pPr>
    </w:p>
    <w:p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480E5B">
        <w:rPr>
          <w:rFonts w:ascii="Palatino Linotype" w:hAnsi="Palatino Linotype" w:cs="Arial"/>
          <w:sz w:val="18"/>
          <w:szCs w:val="18"/>
        </w:rPr>
        <w:t>tres de octubre</w:t>
      </w:r>
      <w:r>
        <w:rPr>
          <w:rFonts w:ascii="Palatino Linotype" w:hAnsi="Palatino Linotype" w:cs="Arial"/>
          <w:sz w:val="18"/>
          <w:szCs w:val="18"/>
        </w:rPr>
        <w:t xml:space="preserve"> </w:t>
      </w:r>
      <w:r w:rsidRPr="0040149E">
        <w:rPr>
          <w:rFonts w:ascii="Palatino Linotype" w:hAnsi="Palatino Linotype" w:cs="Arial"/>
          <w:sz w:val="18"/>
          <w:szCs w:val="18"/>
        </w:rPr>
        <w:t>de d</w:t>
      </w:r>
      <w:r w:rsidR="00480E5B">
        <w:rPr>
          <w:rFonts w:ascii="Palatino Linotype" w:hAnsi="Palatino Linotype" w:cs="Arial"/>
          <w:sz w:val="18"/>
          <w:szCs w:val="18"/>
        </w:rPr>
        <w:t>os mil dieciocho, emitida en el recurso</w:t>
      </w:r>
      <w:r w:rsidRPr="0040149E">
        <w:rPr>
          <w:rFonts w:ascii="Palatino Linotype" w:hAnsi="Palatino Linotype" w:cs="Arial"/>
          <w:sz w:val="18"/>
          <w:szCs w:val="18"/>
        </w:rPr>
        <w:t xml:space="preserve"> de revisión </w:t>
      </w:r>
      <w:r w:rsidR="00353A9C" w:rsidRPr="00353A9C">
        <w:rPr>
          <w:rFonts w:ascii="Palatino Linotype" w:hAnsi="Palatino Linotype" w:cs="Arial"/>
          <w:sz w:val="18"/>
          <w:szCs w:val="18"/>
        </w:rPr>
        <w:t>02841/INFOEM/IP/RR/2018</w:t>
      </w:r>
      <w:r w:rsidRPr="0040149E">
        <w:rPr>
          <w:rFonts w:ascii="Palatino Linotype" w:hAnsi="Palatino Linotype" w:cs="Arial"/>
          <w:sz w:val="18"/>
          <w:szCs w:val="18"/>
        </w:rPr>
        <w:t>.</w:t>
      </w:r>
    </w:p>
    <w:p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C62" w:rsidRDefault="00620C62" w:rsidP="00480084">
      <w:pPr>
        <w:spacing w:after="0" w:line="240" w:lineRule="auto"/>
      </w:pPr>
      <w:r>
        <w:separator/>
      </w:r>
    </w:p>
  </w:endnote>
  <w:endnote w:type="continuationSeparator" w:id="0">
    <w:p w:rsidR="00620C62" w:rsidRDefault="00620C62"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Pr="000B69FA" w:rsidRDefault="001E4F19"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0460">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0460">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Pr="000B69FA" w:rsidRDefault="001E4F19"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32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F327D">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C62" w:rsidRDefault="00620C62" w:rsidP="00480084">
      <w:pPr>
        <w:spacing w:after="0" w:line="240" w:lineRule="auto"/>
      </w:pPr>
      <w:r>
        <w:separator/>
      </w:r>
    </w:p>
  </w:footnote>
  <w:footnote w:type="continuationSeparator" w:id="0">
    <w:p w:rsidR="00620C62" w:rsidRDefault="00620C62" w:rsidP="00480084">
      <w:pPr>
        <w:spacing w:after="0" w:line="240" w:lineRule="auto"/>
      </w:pPr>
      <w:r>
        <w:continuationSeparator/>
      </w:r>
    </w:p>
  </w:footnote>
  <w:footnote w:id="1">
    <w:p w:rsidR="001E4F19" w:rsidRPr="00615B4B" w:rsidRDefault="001E4F19"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E4F19" w:rsidRPr="00615B4B" w:rsidRDefault="001E4F19"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Default="001E4F19">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1E4F19" w:rsidTr="00F1529A">
      <w:trPr>
        <w:trHeight w:val="227"/>
      </w:trPr>
      <w:tc>
        <w:tcPr>
          <w:tcW w:w="4962"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1E4F19" w:rsidRDefault="009D6ACE" w:rsidP="00F1529A">
          <w:pPr>
            <w:spacing w:after="120" w:line="256" w:lineRule="auto"/>
            <w:ind w:left="-778" w:right="214" w:firstLine="1585"/>
            <w:jc w:val="right"/>
            <w:rPr>
              <w:rFonts w:ascii="Palatino Linotype" w:hAnsi="Palatino Linotype" w:cs="Arial"/>
              <w:szCs w:val="20"/>
            </w:rPr>
          </w:pPr>
          <w:r w:rsidRPr="009D6ACE">
            <w:rPr>
              <w:rFonts w:ascii="Palatino Linotype" w:hAnsi="Palatino Linotype" w:cs="Arial"/>
              <w:bCs/>
              <w:sz w:val="24"/>
              <w:lang w:eastAsia="es-MX"/>
            </w:rPr>
            <w:t>02841/INFOEM/IP/RR/2018</w:t>
          </w:r>
        </w:p>
      </w:tc>
    </w:tr>
    <w:tr w:rsidR="001E4F19" w:rsidTr="00F1529A">
      <w:trPr>
        <w:trHeight w:val="242"/>
      </w:trPr>
      <w:tc>
        <w:tcPr>
          <w:tcW w:w="4962"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1E4F19" w:rsidRDefault="009D6ACE" w:rsidP="00F1529A">
          <w:pPr>
            <w:spacing w:after="120" w:line="256" w:lineRule="auto"/>
            <w:ind w:left="-486" w:right="214" w:firstLine="284"/>
            <w:jc w:val="right"/>
            <w:rPr>
              <w:rFonts w:ascii="Palatino Linotype" w:hAnsi="Palatino Linotype" w:cs="Arial"/>
              <w:szCs w:val="20"/>
            </w:rPr>
          </w:pPr>
          <w:r w:rsidRPr="009D6ACE">
            <w:rPr>
              <w:rFonts w:ascii="Palatino Linotype" w:hAnsi="Palatino Linotype" w:cs="Arial"/>
              <w:szCs w:val="20"/>
            </w:rPr>
            <w:t>Secretaría de Educación</w:t>
          </w:r>
        </w:p>
      </w:tc>
    </w:tr>
    <w:tr w:rsidR="001E4F19" w:rsidTr="00F1529A">
      <w:trPr>
        <w:trHeight w:val="342"/>
      </w:trPr>
      <w:tc>
        <w:tcPr>
          <w:tcW w:w="4962" w:type="dxa"/>
          <w:hideMark/>
        </w:tcPr>
        <w:p w:rsidR="001E4F19" w:rsidRDefault="001E4F19"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1E4F19" w:rsidRDefault="001E4F19"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E4F19" w:rsidRDefault="001E4F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E4F19" w:rsidTr="00F1529A">
      <w:trPr>
        <w:trHeight w:val="227"/>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E4F19" w:rsidRPr="00B4142F" w:rsidRDefault="009D6ACE" w:rsidP="00480084">
          <w:pPr>
            <w:spacing w:after="120" w:line="256" w:lineRule="auto"/>
            <w:ind w:left="-486" w:right="214" w:firstLine="1408"/>
            <w:jc w:val="right"/>
            <w:rPr>
              <w:rFonts w:ascii="Palatino Linotype" w:hAnsi="Palatino Linotype" w:cs="Arial"/>
              <w:szCs w:val="20"/>
            </w:rPr>
          </w:pPr>
          <w:r w:rsidRPr="009D6ACE">
            <w:rPr>
              <w:rFonts w:ascii="Palatino Linotype" w:hAnsi="Palatino Linotype" w:cs="Arial"/>
              <w:bCs/>
              <w:sz w:val="24"/>
              <w:lang w:eastAsia="es-MX"/>
            </w:rPr>
            <w:t>02841/INFOEM/IP/RR/2018</w:t>
          </w:r>
        </w:p>
      </w:tc>
    </w:tr>
    <w:tr w:rsidR="001E4F19" w:rsidTr="00F1529A">
      <w:trPr>
        <w:trHeight w:val="196"/>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1E4F19" w:rsidRPr="00F06FED" w:rsidRDefault="0060210D"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1E4F19" w:rsidTr="00F1529A">
      <w:trPr>
        <w:trHeight w:val="242"/>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E4F19" w:rsidRDefault="009D6ACE" w:rsidP="00480084">
          <w:pPr>
            <w:spacing w:after="120" w:line="256" w:lineRule="auto"/>
            <w:ind w:left="-495" w:right="214" w:firstLine="567"/>
            <w:jc w:val="right"/>
            <w:rPr>
              <w:rFonts w:ascii="Palatino Linotype" w:hAnsi="Palatino Linotype" w:cs="Arial"/>
              <w:szCs w:val="20"/>
            </w:rPr>
          </w:pPr>
          <w:r w:rsidRPr="009D6ACE">
            <w:rPr>
              <w:rFonts w:ascii="Palatino Linotype" w:hAnsi="Palatino Linotype" w:cs="Arial"/>
              <w:szCs w:val="20"/>
            </w:rPr>
            <w:t>Secretaría de Educación</w:t>
          </w:r>
        </w:p>
      </w:tc>
    </w:tr>
    <w:tr w:rsidR="001E4F19" w:rsidTr="00F1529A">
      <w:trPr>
        <w:trHeight w:val="342"/>
      </w:trPr>
      <w:tc>
        <w:tcPr>
          <w:tcW w:w="5529" w:type="dxa"/>
          <w:hideMark/>
        </w:tcPr>
        <w:p w:rsidR="001E4F19" w:rsidRDefault="001E4F19"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E4F19" w:rsidRDefault="001E4F19"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E4F19" w:rsidRDefault="001E4F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2"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
  </w:num>
  <w:num w:numId="4">
    <w:abstractNumId w:val="21"/>
  </w:num>
  <w:num w:numId="5">
    <w:abstractNumId w:val="5"/>
  </w:num>
  <w:num w:numId="6">
    <w:abstractNumId w:val="15"/>
  </w:num>
  <w:num w:numId="7">
    <w:abstractNumId w:val="0"/>
  </w:num>
  <w:num w:numId="8">
    <w:abstractNumId w:val="1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2"/>
  </w:num>
  <w:num w:numId="12">
    <w:abstractNumId w:val="10"/>
  </w:num>
  <w:num w:numId="13">
    <w:abstractNumId w:val="3"/>
  </w:num>
  <w:num w:numId="14">
    <w:abstractNumId w:val="7"/>
  </w:num>
  <w:num w:numId="15">
    <w:abstractNumId w:val="1"/>
  </w:num>
  <w:num w:numId="16">
    <w:abstractNumId w:val="17"/>
  </w:num>
  <w:num w:numId="17">
    <w:abstractNumId w:val="11"/>
  </w:num>
  <w:num w:numId="18">
    <w:abstractNumId w:val="20"/>
  </w:num>
  <w:num w:numId="19">
    <w:abstractNumId w:val="14"/>
  </w:num>
  <w:num w:numId="20">
    <w:abstractNumId w:val="9"/>
  </w:num>
  <w:num w:numId="21">
    <w:abstractNumId w:val="6"/>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6902"/>
    <w:rsid w:val="00023BF4"/>
    <w:rsid w:val="0003592D"/>
    <w:rsid w:val="00035EAF"/>
    <w:rsid w:val="000379CA"/>
    <w:rsid w:val="00054FC7"/>
    <w:rsid w:val="00060799"/>
    <w:rsid w:val="00063191"/>
    <w:rsid w:val="00063480"/>
    <w:rsid w:val="00075CF7"/>
    <w:rsid w:val="00090203"/>
    <w:rsid w:val="000A1A11"/>
    <w:rsid w:val="000C468F"/>
    <w:rsid w:val="000D14B2"/>
    <w:rsid w:val="000E4158"/>
    <w:rsid w:val="00114C59"/>
    <w:rsid w:val="0011760B"/>
    <w:rsid w:val="001249BE"/>
    <w:rsid w:val="001406C8"/>
    <w:rsid w:val="001424E8"/>
    <w:rsid w:val="00154315"/>
    <w:rsid w:val="0015487A"/>
    <w:rsid w:val="00154FB8"/>
    <w:rsid w:val="00156DEF"/>
    <w:rsid w:val="00191583"/>
    <w:rsid w:val="00191D0A"/>
    <w:rsid w:val="0019222F"/>
    <w:rsid w:val="001C3A01"/>
    <w:rsid w:val="001E4F19"/>
    <w:rsid w:val="002304DA"/>
    <w:rsid w:val="00234632"/>
    <w:rsid w:val="00247434"/>
    <w:rsid w:val="00257991"/>
    <w:rsid w:val="00270BB1"/>
    <w:rsid w:val="002719C7"/>
    <w:rsid w:val="002723A5"/>
    <w:rsid w:val="0027603A"/>
    <w:rsid w:val="002841E8"/>
    <w:rsid w:val="002844F7"/>
    <w:rsid w:val="00291E56"/>
    <w:rsid w:val="002B1006"/>
    <w:rsid w:val="002D27CC"/>
    <w:rsid w:val="002D615E"/>
    <w:rsid w:val="002F0772"/>
    <w:rsid w:val="00303848"/>
    <w:rsid w:val="0030431E"/>
    <w:rsid w:val="00324CF1"/>
    <w:rsid w:val="003326EE"/>
    <w:rsid w:val="00336B96"/>
    <w:rsid w:val="003379F4"/>
    <w:rsid w:val="00343DD7"/>
    <w:rsid w:val="003516C4"/>
    <w:rsid w:val="0035354D"/>
    <w:rsid w:val="00353A9C"/>
    <w:rsid w:val="00356D34"/>
    <w:rsid w:val="00367201"/>
    <w:rsid w:val="003704DC"/>
    <w:rsid w:val="00375CEE"/>
    <w:rsid w:val="00380605"/>
    <w:rsid w:val="00385232"/>
    <w:rsid w:val="003868E4"/>
    <w:rsid w:val="003927E5"/>
    <w:rsid w:val="003A22A9"/>
    <w:rsid w:val="003D2A01"/>
    <w:rsid w:val="003D3C28"/>
    <w:rsid w:val="00412EBF"/>
    <w:rsid w:val="004136D8"/>
    <w:rsid w:val="004374E8"/>
    <w:rsid w:val="00453565"/>
    <w:rsid w:val="004555F0"/>
    <w:rsid w:val="004610DE"/>
    <w:rsid w:val="00480084"/>
    <w:rsid w:val="00480E5B"/>
    <w:rsid w:val="004871CB"/>
    <w:rsid w:val="00487EC4"/>
    <w:rsid w:val="004911F1"/>
    <w:rsid w:val="00492799"/>
    <w:rsid w:val="004A37C6"/>
    <w:rsid w:val="004E4B85"/>
    <w:rsid w:val="004F31B3"/>
    <w:rsid w:val="005061E3"/>
    <w:rsid w:val="00513534"/>
    <w:rsid w:val="0052400B"/>
    <w:rsid w:val="005260D9"/>
    <w:rsid w:val="005375BE"/>
    <w:rsid w:val="00552DB8"/>
    <w:rsid w:val="00553258"/>
    <w:rsid w:val="00570DF1"/>
    <w:rsid w:val="005733EB"/>
    <w:rsid w:val="0057551B"/>
    <w:rsid w:val="0059374F"/>
    <w:rsid w:val="00594236"/>
    <w:rsid w:val="005A4030"/>
    <w:rsid w:val="005A4644"/>
    <w:rsid w:val="005A59BA"/>
    <w:rsid w:val="005B62DA"/>
    <w:rsid w:val="005B6571"/>
    <w:rsid w:val="005B7325"/>
    <w:rsid w:val="005D0D72"/>
    <w:rsid w:val="005E26CB"/>
    <w:rsid w:val="005E3355"/>
    <w:rsid w:val="005F4443"/>
    <w:rsid w:val="005F557F"/>
    <w:rsid w:val="005F6614"/>
    <w:rsid w:val="0060210D"/>
    <w:rsid w:val="006024C5"/>
    <w:rsid w:val="00617DB9"/>
    <w:rsid w:val="00620C62"/>
    <w:rsid w:val="006343BC"/>
    <w:rsid w:val="00636107"/>
    <w:rsid w:val="0064450B"/>
    <w:rsid w:val="0064677C"/>
    <w:rsid w:val="00651D8E"/>
    <w:rsid w:val="00673181"/>
    <w:rsid w:val="006826A3"/>
    <w:rsid w:val="00696DE5"/>
    <w:rsid w:val="00697442"/>
    <w:rsid w:val="006A1565"/>
    <w:rsid w:val="006A3D87"/>
    <w:rsid w:val="006C37E9"/>
    <w:rsid w:val="006F0B49"/>
    <w:rsid w:val="006F0CC6"/>
    <w:rsid w:val="006F327D"/>
    <w:rsid w:val="0070738B"/>
    <w:rsid w:val="00710CD8"/>
    <w:rsid w:val="00715254"/>
    <w:rsid w:val="00715563"/>
    <w:rsid w:val="00735025"/>
    <w:rsid w:val="007642F5"/>
    <w:rsid w:val="007660BD"/>
    <w:rsid w:val="00766737"/>
    <w:rsid w:val="00773DF9"/>
    <w:rsid w:val="00781BAD"/>
    <w:rsid w:val="00794CC7"/>
    <w:rsid w:val="007953A1"/>
    <w:rsid w:val="007972E6"/>
    <w:rsid w:val="0079742F"/>
    <w:rsid w:val="007A62DB"/>
    <w:rsid w:val="007B734A"/>
    <w:rsid w:val="007D4DFF"/>
    <w:rsid w:val="007D5034"/>
    <w:rsid w:val="007E45BC"/>
    <w:rsid w:val="007F776B"/>
    <w:rsid w:val="0081043E"/>
    <w:rsid w:val="00810B9A"/>
    <w:rsid w:val="00814CE6"/>
    <w:rsid w:val="00815818"/>
    <w:rsid w:val="00821F5B"/>
    <w:rsid w:val="0082345D"/>
    <w:rsid w:val="008306CB"/>
    <w:rsid w:val="008364AF"/>
    <w:rsid w:val="008471A2"/>
    <w:rsid w:val="00853FE5"/>
    <w:rsid w:val="0086783F"/>
    <w:rsid w:val="008728A7"/>
    <w:rsid w:val="00877039"/>
    <w:rsid w:val="00884278"/>
    <w:rsid w:val="00894BC3"/>
    <w:rsid w:val="008C1D7F"/>
    <w:rsid w:val="008C4E70"/>
    <w:rsid w:val="008D53F2"/>
    <w:rsid w:val="008D7705"/>
    <w:rsid w:val="008E53DD"/>
    <w:rsid w:val="008E78A8"/>
    <w:rsid w:val="008F5795"/>
    <w:rsid w:val="008F6EFE"/>
    <w:rsid w:val="0090691B"/>
    <w:rsid w:val="00916152"/>
    <w:rsid w:val="009248A3"/>
    <w:rsid w:val="009512A6"/>
    <w:rsid w:val="009604FD"/>
    <w:rsid w:val="00963CAB"/>
    <w:rsid w:val="009676EF"/>
    <w:rsid w:val="00970C65"/>
    <w:rsid w:val="00971CE4"/>
    <w:rsid w:val="0097266B"/>
    <w:rsid w:val="00983369"/>
    <w:rsid w:val="00996B89"/>
    <w:rsid w:val="009A38F1"/>
    <w:rsid w:val="009A3961"/>
    <w:rsid w:val="009C6E17"/>
    <w:rsid w:val="009D6ACE"/>
    <w:rsid w:val="00A06A28"/>
    <w:rsid w:val="00A260B9"/>
    <w:rsid w:val="00A33447"/>
    <w:rsid w:val="00A45FB0"/>
    <w:rsid w:val="00A50CCC"/>
    <w:rsid w:val="00A563A6"/>
    <w:rsid w:val="00A6456E"/>
    <w:rsid w:val="00A65EFD"/>
    <w:rsid w:val="00A67194"/>
    <w:rsid w:val="00A715C3"/>
    <w:rsid w:val="00A877E4"/>
    <w:rsid w:val="00AA10EA"/>
    <w:rsid w:val="00AA1AD7"/>
    <w:rsid w:val="00AA45BA"/>
    <w:rsid w:val="00AA7038"/>
    <w:rsid w:val="00AA76D8"/>
    <w:rsid w:val="00AE33F3"/>
    <w:rsid w:val="00AE76F5"/>
    <w:rsid w:val="00AF1CE8"/>
    <w:rsid w:val="00AF1D50"/>
    <w:rsid w:val="00B23AF6"/>
    <w:rsid w:val="00B25DF6"/>
    <w:rsid w:val="00B26CAB"/>
    <w:rsid w:val="00B31809"/>
    <w:rsid w:val="00B32CD4"/>
    <w:rsid w:val="00B34600"/>
    <w:rsid w:val="00B34B29"/>
    <w:rsid w:val="00B367F9"/>
    <w:rsid w:val="00B372AB"/>
    <w:rsid w:val="00B405BB"/>
    <w:rsid w:val="00B55D27"/>
    <w:rsid w:val="00B618AD"/>
    <w:rsid w:val="00B753F9"/>
    <w:rsid w:val="00B80EBB"/>
    <w:rsid w:val="00B95CD4"/>
    <w:rsid w:val="00BB3182"/>
    <w:rsid w:val="00BC4312"/>
    <w:rsid w:val="00BD635F"/>
    <w:rsid w:val="00C14532"/>
    <w:rsid w:val="00C44DAB"/>
    <w:rsid w:val="00C538B3"/>
    <w:rsid w:val="00C738FA"/>
    <w:rsid w:val="00C833A0"/>
    <w:rsid w:val="00CA0A09"/>
    <w:rsid w:val="00CB50EF"/>
    <w:rsid w:val="00CD540A"/>
    <w:rsid w:val="00CF7867"/>
    <w:rsid w:val="00D04DE3"/>
    <w:rsid w:val="00D05962"/>
    <w:rsid w:val="00D1187C"/>
    <w:rsid w:val="00D122FA"/>
    <w:rsid w:val="00D2236C"/>
    <w:rsid w:val="00D23177"/>
    <w:rsid w:val="00D25841"/>
    <w:rsid w:val="00D30AF3"/>
    <w:rsid w:val="00D430C7"/>
    <w:rsid w:val="00D62DA8"/>
    <w:rsid w:val="00D81BE8"/>
    <w:rsid w:val="00D94076"/>
    <w:rsid w:val="00D9518A"/>
    <w:rsid w:val="00DB7EE6"/>
    <w:rsid w:val="00DD13E2"/>
    <w:rsid w:val="00E00460"/>
    <w:rsid w:val="00E0494D"/>
    <w:rsid w:val="00E0548C"/>
    <w:rsid w:val="00E10202"/>
    <w:rsid w:val="00E316F2"/>
    <w:rsid w:val="00E37AE0"/>
    <w:rsid w:val="00E45477"/>
    <w:rsid w:val="00E51096"/>
    <w:rsid w:val="00E61A3B"/>
    <w:rsid w:val="00E74D93"/>
    <w:rsid w:val="00E82BD5"/>
    <w:rsid w:val="00E912B4"/>
    <w:rsid w:val="00E934FB"/>
    <w:rsid w:val="00EA4ED6"/>
    <w:rsid w:val="00EA620E"/>
    <w:rsid w:val="00EA6DEC"/>
    <w:rsid w:val="00ED005B"/>
    <w:rsid w:val="00ED5267"/>
    <w:rsid w:val="00EF00F9"/>
    <w:rsid w:val="00EF157F"/>
    <w:rsid w:val="00F011E4"/>
    <w:rsid w:val="00F04BE9"/>
    <w:rsid w:val="00F149A2"/>
    <w:rsid w:val="00F1529A"/>
    <w:rsid w:val="00F3731B"/>
    <w:rsid w:val="00F55A76"/>
    <w:rsid w:val="00F615BD"/>
    <w:rsid w:val="00F74ABA"/>
    <w:rsid w:val="00F82680"/>
    <w:rsid w:val="00F913C4"/>
    <w:rsid w:val="00FA5916"/>
    <w:rsid w:val="00FC468A"/>
    <w:rsid w:val="00FD06E7"/>
    <w:rsid w:val="00FE0484"/>
    <w:rsid w:val="00FE12EC"/>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EA09-2A8A-42F4-B767-23F255FF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9354</Words>
  <Characters>51450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2018-09-27T16:26:00Z</cp:lastPrinted>
  <dcterms:created xsi:type="dcterms:W3CDTF">2018-10-09T15:14:00Z</dcterms:created>
  <dcterms:modified xsi:type="dcterms:W3CDTF">2018-10-09T15:14:00Z</dcterms:modified>
</cp:coreProperties>
</file>